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D18A" w14:textId="3A09169D" w:rsidR="00571012" w:rsidRDefault="00A158F1" w:rsidP="005E2E66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62F822F" wp14:editId="45FB7064">
            <wp:extent cx="4086225" cy="101164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663" cy="102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012" w:rsidRPr="0040508E">
        <w:rPr>
          <w:noProof/>
        </w:rPr>
        <w:drawing>
          <wp:inline distT="0" distB="0" distL="0" distR="0" wp14:anchorId="4EEEC443" wp14:editId="7EAF0303">
            <wp:extent cx="4217297" cy="1390650"/>
            <wp:effectExtent l="0" t="0" r="0" b="0"/>
            <wp:docPr id="4" name="Image 4" descr="Une image contenant herbe,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herbe, extérieur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627" cy="139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30F87" w14:textId="77777777" w:rsidR="00A158F1" w:rsidRDefault="00A158F1" w:rsidP="005E2E66">
      <w:pPr>
        <w:spacing w:after="0"/>
        <w:jc w:val="center"/>
        <w:rPr>
          <w:b/>
          <w:bCs/>
          <w:sz w:val="32"/>
          <w:szCs w:val="32"/>
        </w:rPr>
      </w:pPr>
    </w:p>
    <w:p w14:paraId="55937D3A" w14:textId="35690FF6" w:rsidR="004F2C3B" w:rsidRDefault="00A158F1" w:rsidP="005E2E6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CD4A56" w:rsidRPr="006E76D2">
        <w:rPr>
          <w:b/>
          <w:bCs/>
          <w:sz w:val="32"/>
          <w:szCs w:val="32"/>
        </w:rPr>
        <w:t xml:space="preserve">rojection du film </w:t>
      </w:r>
      <w:r w:rsidR="006E76D2" w:rsidRPr="006E76D2">
        <w:rPr>
          <w:b/>
          <w:bCs/>
          <w:sz w:val="32"/>
          <w:szCs w:val="32"/>
        </w:rPr>
        <w:t>« Avant le déluge » organisé par Ré-Avenir le 2 juin à 19h00 à la salle Vauban à st Martin</w:t>
      </w:r>
    </w:p>
    <w:p w14:paraId="0A01AB14" w14:textId="77777777" w:rsidR="006E76D2" w:rsidRDefault="006E76D2" w:rsidP="005E2E66">
      <w:pPr>
        <w:spacing w:after="0"/>
        <w:jc w:val="center"/>
        <w:rPr>
          <w:b/>
          <w:bCs/>
          <w:sz w:val="32"/>
          <w:szCs w:val="32"/>
        </w:rPr>
      </w:pPr>
    </w:p>
    <w:p w14:paraId="0441132C" w14:textId="30E5ACC2" w:rsidR="00031F03" w:rsidRDefault="00AF02ED" w:rsidP="005E2E66">
      <w:pPr>
        <w:spacing w:after="0"/>
      </w:pPr>
      <w:r>
        <w:t xml:space="preserve">Le dérèglement climatique et </w:t>
      </w:r>
      <w:r w:rsidR="002B1A47">
        <w:t xml:space="preserve">l’abandon des énergies fossiles sont des sujets qui </w:t>
      </w:r>
      <w:r w:rsidR="00A71AB5">
        <w:t>s’imposent de plus en plus dans notre quotidien du niveau local jusqu’</w:t>
      </w:r>
      <w:r w:rsidR="0035343C">
        <w:t xml:space="preserve">à l’international. Entre </w:t>
      </w:r>
      <w:r w:rsidR="0040001B">
        <w:t xml:space="preserve">les </w:t>
      </w:r>
      <w:r w:rsidR="0035343C">
        <w:t>rapports</w:t>
      </w:r>
      <w:r w:rsidR="00FC5116">
        <w:t xml:space="preserve"> toujours </w:t>
      </w:r>
      <w:r w:rsidR="005E2E66">
        <w:t>plus alarmants</w:t>
      </w:r>
      <w:r w:rsidR="0035343C">
        <w:t xml:space="preserve"> des experts du Climat et </w:t>
      </w:r>
      <w:r w:rsidR="007119E7">
        <w:t xml:space="preserve">les différents scénarios sur la neutralité Carbone en 2050, il est </w:t>
      </w:r>
      <w:r w:rsidR="007D609E">
        <w:t xml:space="preserve">parfois </w:t>
      </w:r>
      <w:r w:rsidR="007119E7">
        <w:t xml:space="preserve">difficile de </w:t>
      </w:r>
      <w:r w:rsidR="007D609E">
        <w:t>s’y</w:t>
      </w:r>
      <w:r w:rsidR="00843E49">
        <w:t xml:space="preserve"> </w:t>
      </w:r>
      <w:r w:rsidR="007D609E">
        <w:t xml:space="preserve">retrouver. </w:t>
      </w:r>
      <w:r w:rsidR="00843E49">
        <w:t xml:space="preserve">Il </w:t>
      </w:r>
      <w:r w:rsidR="003460CE">
        <w:t>est</w:t>
      </w:r>
      <w:r w:rsidR="00843E49">
        <w:t xml:space="preserve"> pourtant </w:t>
      </w:r>
      <w:r w:rsidR="003460CE">
        <w:t xml:space="preserve">essentiel de </w:t>
      </w:r>
      <w:r w:rsidR="007622F4">
        <w:t xml:space="preserve">comprendre </w:t>
      </w:r>
      <w:r w:rsidR="003460CE">
        <w:t>c</w:t>
      </w:r>
      <w:r w:rsidR="007622F4">
        <w:t>es enjeux</w:t>
      </w:r>
      <w:r w:rsidR="00843E49">
        <w:t xml:space="preserve"> pour ne pas</w:t>
      </w:r>
      <w:r w:rsidR="007622F4">
        <w:t xml:space="preserve"> se laisser </w:t>
      </w:r>
      <w:r w:rsidR="007E5B34">
        <w:t xml:space="preserve">envahir </w:t>
      </w:r>
      <w:r w:rsidR="00E558F1">
        <w:t xml:space="preserve">par </w:t>
      </w:r>
      <w:r w:rsidR="003460CE">
        <w:t>la</w:t>
      </w:r>
      <w:r w:rsidR="00C7133B">
        <w:t xml:space="preserve"> psychose</w:t>
      </w:r>
      <w:r w:rsidR="00E558F1">
        <w:t xml:space="preserve"> </w:t>
      </w:r>
      <w:r w:rsidR="0040001B">
        <w:t>du</w:t>
      </w:r>
      <w:r w:rsidR="00E558F1">
        <w:t xml:space="preserve"> futur de </w:t>
      </w:r>
      <w:r w:rsidR="003460CE">
        <w:t>notre</w:t>
      </w:r>
      <w:r w:rsidR="00E558F1">
        <w:t xml:space="preserve"> planète </w:t>
      </w:r>
      <w:r w:rsidR="0081771A">
        <w:t>ou</w:t>
      </w:r>
      <w:r w:rsidR="00E558F1">
        <w:t xml:space="preserve"> </w:t>
      </w:r>
      <w:r w:rsidR="00031F03">
        <w:t>refuser</w:t>
      </w:r>
      <w:r w:rsidR="00AB3C15">
        <w:t xml:space="preserve"> </w:t>
      </w:r>
      <w:r w:rsidR="0081771A">
        <w:t>la réalité</w:t>
      </w:r>
      <w:r w:rsidR="00953C08">
        <w:t xml:space="preserve"> pour </w:t>
      </w:r>
      <w:r w:rsidR="00BC62CD">
        <w:t>ne pas devoir changer</w:t>
      </w:r>
      <w:r w:rsidR="00953C08">
        <w:t xml:space="preserve"> notre </w:t>
      </w:r>
      <w:r w:rsidR="00031F03">
        <w:t xml:space="preserve">style de vie. </w:t>
      </w:r>
    </w:p>
    <w:p w14:paraId="4A3575D2" w14:textId="77777777" w:rsidR="00BC62CD" w:rsidRDefault="00BC62CD" w:rsidP="005E2E66">
      <w:pPr>
        <w:spacing w:after="0"/>
      </w:pPr>
    </w:p>
    <w:p w14:paraId="42F12BB7" w14:textId="69D386FC" w:rsidR="00616420" w:rsidRDefault="00031F03" w:rsidP="005E2E66">
      <w:pPr>
        <w:spacing w:after="0"/>
      </w:pPr>
      <w:r w:rsidRPr="00BC62CD">
        <w:rPr>
          <w:b/>
          <w:bCs/>
        </w:rPr>
        <w:t>Ré-Avenir</w:t>
      </w:r>
      <w:r w:rsidR="004C4532">
        <w:t xml:space="preserve"> s’est donné pour mission de sensibiliser les habitants de l’île de Ré à l’urgence de la </w:t>
      </w:r>
      <w:r w:rsidR="00616420">
        <w:t>Transition Energétique</w:t>
      </w:r>
      <w:r w:rsidR="004C4532">
        <w:t xml:space="preserve"> </w:t>
      </w:r>
      <w:r w:rsidR="007A4CB7">
        <w:t xml:space="preserve">et </w:t>
      </w:r>
      <w:r w:rsidR="00616420">
        <w:t>organisera</w:t>
      </w:r>
      <w:r w:rsidR="007A4CB7">
        <w:t xml:space="preserve"> dans le courant de l’année 202</w:t>
      </w:r>
      <w:r w:rsidR="00616420">
        <w:t>2</w:t>
      </w:r>
      <w:r w:rsidR="00CC7D31">
        <w:t xml:space="preserve"> </w:t>
      </w:r>
      <w:r w:rsidR="007A4CB7">
        <w:t>d</w:t>
      </w:r>
      <w:r w:rsidR="00CC7D31">
        <w:t>ifférents</w:t>
      </w:r>
      <w:r w:rsidR="007A4CB7">
        <w:t xml:space="preserve"> évènements </w:t>
      </w:r>
      <w:r w:rsidR="006E5EA0">
        <w:t>pour donner à chacun des clés pour comprendre</w:t>
      </w:r>
      <w:r w:rsidR="00A560E4">
        <w:t xml:space="preserve"> les enjeux</w:t>
      </w:r>
      <w:r w:rsidR="00965ACA">
        <w:t xml:space="preserve"> et agir à titre personnel et en tant que citoyen appelé </w:t>
      </w:r>
      <w:r w:rsidR="00544D07">
        <w:t>à influer sur des décisions publiques</w:t>
      </w:r>
      <w:r w:rsidR="00616420">
        <w:t xml:space="preserve">. </w:t>
      </w:r>
    </w:p>
    <w:p w14:paraId="60583756" w14:textId="1222630D" w:rsidR="00F03C72" w:rsidRDefault="00616420" w:rsidP="005E2E66">
      <w:pPr>
        <w:spacing w:after="0"/>
      </w:pPr>
      <w:r>
        <w:t>Nous commencerons ce</w:t>
      </w:r>
      <w:r w:rsidR="00280B3C">
        <w:t xml:space="preserve"> programme par la projection </w:t>
      </w:r>
      <w:r w:rsidR="00F03C72">
        <w:t>du film</w:t>
      </w:r>
    </w:p>
    <w:p w14:paraId="0A1B7AC4" w14:textId="4C3E940F" w:rsidR="005A4FC2" w:rsidRDefault="005A4FC2" w:rsidP="005E2E66">
      <w:pPr>
        <w:spacing w:before="100" w:beforeAutospacing="1" w:after="0" w:line="240" w:lineRule="auto"/>
        <w:jc w:val="center"/>
        <w:rPr>
          <w:rFonts w:eastAsia="Times New Roman"/>
          <w:sz w:val="32"/>
          <w:szCs w:val="32"/>
        </w:rPr>
      </w:pPr>
      <w:r w:rsidRPr="005A4FC2">
        <w:rPr>
          <w:rFonts w:eastAsia="Times New Roman"/>
          <w:b/>
          <w:bCs/>
          <w:sz w:val="32"/>
          <w:szCs w:val="32"/>
          <w:u w:val="single"/>
        </w:rPr>
        <w:t>Avant le déluge</w:t>
      </w:r>
    </w:p>
    <w:p w14:paraId="278B2A42" w14:textId="20E0ECDC" w:rsidR="00DA5B87" w:rsidRPr="005A4FC2" w:rsidRDefault="00DA5B87" w:rsidP="005E2E66">
      <w:pPr>
        <w:spacing w:before="100" w:beforeAutospacing="1" w:after="0" w:line="240" w:lineRule="auto"/>
        <w:jc w:val="center"/>
        <w:rPr>
          <w:rFonts w:eastAsia="Times New Roman"/>
          <w:sz w:val="32"/>
          <w:szCs w:val="32"/>
        </w:rPr>
      </w:pPr>
      <w:proofErr w:type="gramStart"/>
      <w:r w:rsidRPr="00F822C1">
        <w:rPr>
          <w:b/>
          <w:bCs/>
        </w:rPr>
        <w:t>le</w:t>
      </w:r>
      <w:proofErr w:type="gramEnd"/>
      <w:r w:rsidRPr="00F822C1">
        <w:rPr>
          <w:b/>
          <w:bCs/>
        </w:rPr>
        <w:t xml:space="preserve"> 2 juin à 19h00 à la salle Vauban de St Martin de Ré </w:t>
      </w:r>
      <w:r>
        <w:t>(place de La République)</w:t>
      </w:r>
    </w:p>
    <w:p w14:paraId="5D91AA15" w14:textId="3855F98F" w:rsidR="005A4FC2" w:rsidRDefault="005A4FC2" w:rsidP="005E2E66">
      <w:pPr>
        <w:spacing w:before="100" w:beforeAutospacing="1" w:after="0" w:line="240" w:lineRule="auto"/>
        <w:rPr>
          <w:rFonts w:eastAsia="Times New Roman"/>
        </w:rPr>
      </w:pPr>
      <w:r>
        <w:rPr>
          <w:rFonts w:eastAsia="Times New Roman"/>
        </w:rPr>
        <w:t xml:space="preserve">Le film est centré sur le changement climatique et tente de montrer comment la planète peut encore </w:t>
      </w:r>
      <w:proofErr w:type="gramStart"/>
      <w:r>
        <w:rPr>
          <w:rFonts w:eastAsia="Times New Roman"/>
        </w:rPr>
        <w:t>être</w:t>
      </w:r>
      <w:proofErr w:type="gramEnd"/>
      <w:r>
        <w:rPr>
          <w:rFonts w:eastAsia="Times New Roman"/>
        </w:rPr>
        <w:t xml:space="preserve"> sauvegardée et </w:t>
      </w:r>
      <w:r w:rsidR="00446C9C">
        <w:rPr>
          <w:rFonts w:eastAsia="Times New Roman"/>
        </w:rPr>
        <w:t xml:space="preserve">comment </w:t>
      </w:r>
      <w:r>
        <w:rPr>
          <w:rFonts w:eastAsia="Times New Roman"/>
        </w:rPr>
        <w:t xml:space="preserve">empêcher la disparition d’espèces ou encore la modification brutale et peut-être irréversible de notre environnement. L’action citoyenne par le truchement du choix des politiques lors de consultations nationales est-il une forme de réponse ? Porté par L. Di </w:t>
      </w:r>
      <w:proofErr w:type="spellStart"/>
      <w:r>
        <w:rPr>
          <w:rFonts w:eastAsia="Times New Roman"/>
        </w:rPr>
        <w:t>Caprio</w:t>
      </w:r>
      <w:proofErr w:type="spellEnd"/>
      <w:r>
        <w:rPr>
          <w:rFonts w:eastAsia="Times New Roman"/>
        </w:rPr>
        <w:t xml:space="preserve"> alors ambassadeur climatique de l’ONU.</w:t>
      </w:r>
      <w:r w:rsidR="00731A5F">
        <w:rPr>
          <w:rFonts w:eastAsia="Times New Roman"/>
        </w:rPr>
        <w:t xml:space="preserve"> Durée : 1h30</w:t>
      </w:r>
    </w:p>
    <w:p w14:paraId="43A9DAC2" w14:textId="45F41076" w:rsidR="002B6FE8" w:rsidRDefault="002A776F" w:rsidP="005E2E66">
      <w:pPr>
        <w:spacing w:before="100" w:beforeAutospacing="1" w:after="0" w:line="240" w:lineRule="auto"/>
        <w:rPr>
          <w:rFonts w:eastAsia="Times New Roman"/>
        </w:rPr>
      </w:pPr>
      <w:r>
        <w:rPr>
          <w:rFonts w:eastAsia="Times New Roman"/>
        </w:rPr>
        <w:t>L’entrée est libre et gratuite dans la mesure des place</w:t>
      </w:r>
      <w:r w:rsidR="00D13190">
        <w:rPr>
          <w:rFonts w:eastAsia="Times New Roman"/>
        </w:rPr>
        <w:t xml:space="preserve">s disponibles. Nous vous recommandons de vous inscrire au préalable </w:t>
      </w:r>
      <w:hyperlink r:id="rId6" w:history="1">
        <w:r w:rsidR="00632251">
          <w:rPr>
            <w:rStyle w:val="Lienhypertexte"/>
            <w:rFonts w:eastAsia="Times New Roman"/>
          </w:rPr>
          <w:t>https://re-avenir.s2.yapla.com/fr/event-27837</w:t>
        </w:r>
      </w:hyperlink>
      <w:r w:rsidR="00D07D79">
        <w:rPr>
          <w:rFonts w:eastAsia="Times New Roman"/>
        </w:rPr>
        <w:t xml:space="preserve"> ou en envoyant un mail à </w:t>
      </w:r>
      <w:r w:rsidR="00620E89" w:rsidRPr="00620E89">
        <w:rPr>
          <w:rFonts w:eastAsia="Times New Roman"/>
        </w:rPr>
        <w:t xml:space="preserve">Ré </w:t>
      </w:r>
      <w:r w:rsidR="005E5320">
        <w:rPr>
          <w:rFonts w:eastAsia="Times New Roman"/>
        </w:rPr>
        <w:t xml:space="preserve">avenir à : </w:t>
      </w:r>
      <w:hyperlink r:id="rId7" w:history="1">
        <w:r w:rsidR="005E5320" w:rsidRPr="00A843F4">
          <w:rPr>
            <w:rStyle w:val="Lienhypertexte"/>
            <w:rFonts w:eastAsia="Times New Roman"/>
          </w:rPr>
          <w:t>reavenir17@gmail.com</w:t>
        </w:r>
      </w:hyperlink>
      <w:r w:rsidR="00620E89" w:rsidRPr="00620E89">
        <w:rPr>
          <w:rFonts w:eastAsia="Times New Roman"/>
        </w:rPr>
        <w:t>&gt;</w:t>
      </w:r>
      <w:r w:rsidR="005E5320">
        <w:rPr>
          <w:rFonts w:eastAsia="Times New Roman"/>
        </w:rPr>
        <w:t>.</w:t>
      </w:r>
    </w:p>
    <w:p w14:paraId="47B2E32B" w14:textId="3F494677" w:rsidR="005F2499" w:rsidRPr="002B6FE8" w:rsidRDefault="00BC4E11" w:rsidP="002B6FE8">
      <w:pPr>
        <w:spacing w:before="100" w:beforeAutospacing="1" w:after="0" w:line="240" w:lineRule="auto"/>
        <w:rPr>
          <w:rFonts w:eastAsia="Times New Roman"/>
        </w:rPr>
      </w:pPr>
      <w:r>
        <w:rPr>
          <w:rFonts w:eastAsia="Times New Roman"/>
        </w:rPr>
        <w:t xml:space="preserve">Nous </w:t>
      </w:r>
      <w:r w:rsidR="00731A5F">
        <w:rPr>
          <w:rFonts w:eastAsia="Times New Roman"/>
        </w:rPr>
        <w:t>poursuivrons</w:t>
      </w:r>
      <w:r>
        <w:rPr>
          <w:rFonts w:eastAsia="Times New Roman"/>
        </w:rPr>
        <w:t xml:space="preserve"> volontiers avec ceux qui le souhaitent par une </w:t>
      </w:r>
      <w:r w:rsidR="00731A5F">
        <w:rPr>
          <w:rFonts w:eastAsia="Times New Roman"/>
        </w:rPr>
        <w:t>discussion informelle après la projectio</w:t>
      </w:r>
      <w:r w:rsidR="002B6FE8">
        <w:rPr>
          <w:rFonts w:eastAsia="Times New Roman"/>
        </w:rPr>
        <w:t>n</w:t>
      </w:r>
      <w:r w:rsidR="00432EF6">
        <w:rPr>
          <w:rFonts w:eastAsia="Times New Roman"/>
        </w:rPr>
        <w:t>.</w:t>
      </w:r>
    </w:p>
    <w:sectPr w:rsidR="005F2499" w:rsidRPr="002B6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90"/>
    <w:rsid w:val="00031F03"/>
    <w:rsid w:val="00280B3C"/>
    <w:rsid w:val="002A776F"/>
    <w:rsid w:val="002B1A47"/>
    <w:rsid w:val="002B6FE8"/>
    <w:rsid w:val="003460CE"/>
    <w:rsid w:val="0035343C"/>
    <w:rsid w:val="0040001B"/>
    <w:rsid w:val="0040508E"/>
    <w:rsid w:val="00432EF6"/>
    <w:rsid w:val="00446C9C"/>
    <w:rsid w:val="004C4532"/>
    <w:rsid w:val="004F2C3B"/>
    <w:rsid w:val="00544D07"/>
    <w:rsid w:val="00571012"/>
    <w:rsid w:val="005A4FC2"/>
    <w:rsid w:val="005E2E66"/>
    <w:rsid w:val="005E5320"/>
    <w:rsid w:val="005F2499"/>
    <w:rsid w:val="00616420"/>
    <w:rsid w:val="00620E89"/>
    <w:rsid w:val="00632251"/>
    <w:rsid w:val="006C3005"/>
    <w:rsid w:val="006E5EA0"/>
    <w:rsid w:val="006E76D2"/>
    <w:rsid w:val="007119E7"/>
    <w:rsid w:val="00731A5F"/>
    <w:rsid w:val="007622F4"/>
    <w:rsid w:val="007A4CB7"/>
    <w:rsid w:val="007D609E"/>
    <w:rsid w:val="007E5B34"/>
    <w:rsid w:val="0081771A"/>
    <w:rsid w:val="00843E49"/>
    <w:rsid w:val="00931097"/>
    <w:rsid w:val="00953C08"/>
    <w:rsid w:val="00965ACA"/>
    <w:rsid w:val="00A158F1"/>
    <w:rsid w:val="00A560E4"/>
    <w:rsid w:val="00A71AB5"/>
    <w:rsid w:val="00AB3C15"/>
    <w:rsid w:val="00AF02ED"/>
    <w:rsid w:val="00B45B57"/>
    <w:rsid w:val="00BC4E11"/>
    <w:rsid w:val="00BC62CD"/>
    <w:rsid w:val="00BC6957"/>
    <w:rsid w:val="00C7133B"/>
    <w:rsid w:val="00C85F62"/>
    <w:rsid w:val="00CC7D31"/>
    <w:rsid w:val="00CD4A56"/>
    <w:rsid w:val="00D07D79"/>
    <w:rsid w:val="00D13190"/>
    <w:rsid w:val="00D13581"/>
    <w:rsid w:val="00D63090"/>
    <w:rsid w:val="00DA5B87"/>
    <w:rsid w:val="00DD5514"/>
    <w:rsid w:val="00E558F1"/>
    <w:rsid w:val="00EF33BA"/>
    <w:rsid w:val="00F03C72"/>
    <w:rsid w:val="00F822C1"/>
    <w:rsid w:val="00FB5DBC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62AB"/>
  <w15:chartTrackingRefBased/>
  <w15:docId w15:val="{9A12B6DF-2FB8-4A7B-B5D1-FB48966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7D7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7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avenir1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-avenir.s2.yapla.com/fr/event-2783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Chatin</dc:creator>
  <cp:keywords/>
  <dc:description/>
  <cp:lastModifiedBy>ISABELLE VETOIS</cp:lastModifiedBy>
  <cp:revision>2</cp:revision>
  <dcterms:created xsi:type="dcterms:W3CDTF">2022-05-31T19:39:00Z</dcterms:created>
  <dcterms:modified xsi:type="dcterms:W3CDTF">2022-05-31T19:39:00Z</dcterms:modified>
</cp:coreProperties>
</file>