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1416" w:firstLine="707.9999999999998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TENUE CLASSIQUE - PCL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Souliers noirs lacés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b w:val="1"/>
          <w:i w:val="1"/>
          <w:color w:val="0000f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ff"/>
          <w:sz w:val="28"/>
          <w:szCs w:val="28"/>
          <w:rtl w:val="0"/>
        </w:rPr>
        <w:t xml:space="preserve">Les loafers ne sont pas recommandés surtout pour les choristes plus jeunes. 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b w:val="1"/>
          <w:i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Ces chaussures tiennent plus ou moins bien dans le pied. 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Dans la mesure du possible, vérifier que la semelle ne soit pas trop glissante.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2009775</wp:posOffset>
            </wp:positionH>
            <wp:positionV relativeFrom="paragraph">
              <wp:posOffset>190500</wp:posOffset>
            </wp:positionV>
            <wp:extent cx="1825625" cy="1595438"/>
            <wp:effectExtent b="0" l="0" r="0" t="0"/>
            <wp:wrapTopAndBottom distB="114300" distT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595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1966913</wp:posOffset>
            </wp:positionH>
            <wp:positionV relativeFrom="paragraph">
              <wp:posOffset>2224088</wp:posOffset>
            </wp:positionV>
            <wp:extent cx="1745610" cy="1443038"/>
            <wp:effectExtent b="0" l="0" r="0" t="0"/>
            <wp:wrapTopAndBottom distB="114300" distT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5610" cy="1443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2171700</wp:posOffset>
            </wp:positionV>
            <wp:extent cx="1952625" cy="1547813"/>
            <wp:effectExtent b="0" l="0" r="0" t="0"/>
            <wp:wrapTopAndBottom distB="114300" distT="11430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47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4124325</wp:posOffset>
            </wp:positionH>
            <wp:positionV relativeFrom="paragraph">
              <wp:posOffset>228600</wp:posOffset>
            </wp:positionV>
            <wp:extent cx="2020661" cy="1519238"/>
            <wp:effectExtent b="0" l="0" r="0" t="0"/>
            <wp:wrapTopAndBottom distB="114300" distT="11430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0661" cy="1519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2228850</wp:posOffset>
            </wp:positionV>
            <wp:extent cx="1652588" cy="1079580"/>
            <wp:effectExtent b="0" l="0" r="0" t="0"/>
            <wp:wrapTopAndBottom distB="114300" distT="11430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1079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2192346</wp:posOffset>
            </wp:positionH>
            <wp:positionV relativeFrom="paragraph">
              <wp:posOffset>4048125</wp:posOffset>
            </wp:positionV>
            <wp:extent cx="1646229" cy="1447800"/>
            <wp:effectExtent b="0" l="0" r="0" t="0"/>
            <wp:wrapTopAndBottom distB="114300" distT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6229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304800</wp:posOffset>
            </wp:positionV>
            <wp:extent cx="1896133" cy="1028700"/>
            <wp:effectExtent b="0" l="0" r="0" t="0"/>
            <wp:wrapSquare wrapText="bothSides" distB="0" distT="0" distL="114300" distR="114300"/>
            <wp:docPr descr="31HdNsg9XWL__AA250_" id="4" name="image3.jpg"/>
            <a:graphic>
              <a:graphicData uri="http://schemas.openxmlformats.org/drawingml/2006/picture">
                <pic:pic>
                  <pic:nvPicPr>
                    <pic:cNvPr descr="31HdNsg9XWL__AA250_" id="0" name="image3.jpg"/>
                    <pic:cNvPicPr preferRelativeResize="0"/>
                  </pic:nvPicPr>
                  <pic:blipFill>
                    <a:blip r:embed="rId12"/>
                    <a:srcRect b="21560" l="0" r="0" t="23717"/>
                    <a:stretch>
                      <a:fillRect/>
                    </a:stretch>
                  </pic:blipFill>
                  <pic:spPr>
                    <a:xfrm>
                      <a:off x="0" y="0"/>
                      <a:ext cx="1896133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bookmarkStart w:colFirst="0" w:colLast="0" w:name="_6oqdzgj9mmf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13">
      <w:pPr>
        <w:rPr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2" Type="http://schemas.openxmlformats.org/officeDocument/2006/relationships/image" Target="media/image3.jp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