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5574"/>
      </w:tblGrid>
      <w:tr w:rsidR="000B5A69" w14:paraId="59BB52F4" w14:textId="77777777">
        <w:tc>
          <w:tcPr>
            <w:tcW w:w="3085" w:type="dxa"/>
          </w:tcPr>
          <w:p w14:paraId="56472624" w14:textId="77777777" w:rsidR="000B5A69" w:rsidRDefault="000B5A69" w:rsidP="00BC6E57">
            <w:pPr>
              <w:tabs>
                <w:tab w:val="left" w:pos="284"/>
                <w:tab w:val="right" w:pos="8505"/>
              </w:tabs>
              <w:spacing w:after="0"/>
              <w:rPr>
                <w:b/>
                <w:sz w:val="32"/>
                <w:szCs w:val="32"/>
              </w:rPr>
            </w:pPr>
            <w:r w:rsidRPr="000B5A69">
              <w:rPr>
                <w:b/>
                <w:sz w:val="32"/>
                <w:szCs w:val="32"/>
              </w:rPr>
              <w:tab/>
            </w:r>
            <w:r>
              <w:rPr>
                <w:b/>
                <w:noProof/>
                <w:sz w:val="32"/>
                <w:szCs w:val="32"/>
                <w:lang w:val="fr-FR" w:eastAsia="fr-FR"/>
              </w:rPr>
              <w:drawing>
                <wp:inline distT="0" distB="0" distL="0" distR="0" wp14:anchorId="5D902489" wp14:editId="7DD67A67">
                  <wp:extent cx="1227600" cy="68400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R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600" cy="684000"/>
                          </a:xfrm>
                          <a:prstGeom prst="rect">
                            <a:avLst/>
                          </a:prstGeom>
                        </pic:spPr>
                      </pic:pic>
                    </a:graphicData>
                  </a:graphic>
                </wp:inline>
              </w:drawing>
            </w:r>
          </w:p>
        </w:tc>
        <w:tc>
          <w:tcPr>
            <w:tcW w:w="5695" w:type="dxa"/>
          </w:tcPr>
          <w:p w14:paraId="028F2187" w14:textId="77777777" w:rsidR="000B5A69" w:rsidRPr="000B5A69" w:rsidRDefault="000B5A69" w:rsidP="00BC6E57">
            <w:pPr>
              <w:tabs>
                <w:tab w:val="left" w:pos="284"/>
                <w:tab w:val="right" w:pos="8505"/>
              </w:tabs>
              <w:spacing w:after="0"/>
              <w:jc w:val="right"/>
              <w:rPr>
                <w:b/>
                <w:i/>
                <w:sz w:val="36"/>
                <w:szCs w:val="36"/>
              </w:rPr>
            </w:pPr>
            <w:r w:rsidRPr="000B5A69">
              <w:rPr>
                <w:b/>
                <w:i/>
                <w:sz w:val="36"/>
                <w:szCs w:val="36"/>
              </w:rPr>
              <w:t>INFO-ARUL</w:t>
            </w:r>
          </w:p>
          <w:p w14:paraId="4805E17A" w14:textId="77777777" w:rsidR="000B5A69" w:rsidRPr="000B5A69" w:rsidRDefault="000B5A69" w:rsidP="00BC6E57">
            <w:pPr>
              <w:tabs>
                <w:tab w:val="left" w:pos="284"/>
                <w:tab w:val="right" w:pos="8505"/>
              </w:tabs>
              <w:spacing w:after="0"/>
              <w:jc w:val="right"/>
              <w:rPr>
                <w:b/>
                <w:sz w:val="20"/>
                <w:szCs w:val="20"/>
              </w:rPr>
            </w:pPr>
          </w:p>
          <w:p w14:paraId="24A7F052" w14:textId="77777777" w:rsidR="000B5A69" w:rsidRPr="000B5A69" w:rsidRDefault="00397D43" w:rsidP="00BC6E57">
            <w:pPr>
              <w:tabs>
                <w:tab w:val="left" w:pos="284"/>
                <w:tab w:val="right" w:pos="8505"/>
              </w:tabs>
              <w:spacing w:after="0"/>
              <w:jc w:val="right"/>
              <w:rPr>
                <w:sz w:val="32"/>
                <w:szCs w:val="32"/>
              </w:rPr>
            </w:pPr>
            <w:r>
              <w:rPr>
                <w:sz w:val="28"/>
                <w:szCs w:val="28"/>
              </w:rPr>
              <w:t xml:space="preserve">Édition du </w:t>
            </w:r>
            <w:r w:rsidR="00A06EA4">
              <w:rPr>
                <w:sz w:val="28"/>
                <w:szCs w:val="28"/>
              </w:rPr>
              <w:t>14 septembre</w:t>
            </w:r>
            <w:r w:rsidR="00BF52DD">
              <w:rPr>
                <w:sz w:val="28"/>
                <w:szCs w:val="28"/>
              </w:rPr>
              <w:t xml:space="preserve"> </w:t>
            </w:r>
            <w:r w:rsidR="00D375A9">
              <w:rPr>
                <w:sz w:val="28"/>
                <w:szCs w:val="28"/>
              </w:rPr>
              <w:t>2022</w:t>
            </w:r>
          </w:p>
        </w:tc>
      </w:tr>
    </w:tbl>
    <w:p w14:paraId="026A3A54" w14:textId="77777777" w:rsidR="00095619" w:rsidRPr="00397D43" w:rsidRDefault="00095619" w:rsidP="00BC6E57">
      <w:pPr>
        <w:tabs>
          <w:tab w:val="left" w:pos="284"/>
          <w:tab w:val="right" w:pos="8505"/>
        </w:tabs>
        <w:spacing w:after="0"/>
        <w:rPr>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0A4CD2" w14:paraId="4C2FD3EC" w14:textId="77777777">
        <w:tc>
          <w:tcPr>
            <w:tcW w:w="8780" w:type="dxa"/>
          </w:tcPr>
          <w:p w14:paraId="404C5A45" w14:textId="77777777" w:rsidR="000A4CD2" w:rsidRPr="00540DC5" w:rsidRDefault="000A4CD2" w:rsidP="00BC6E57">
            <w:pPr>
              <w:spacing w:after="0" w:line="240" w:lineRule="auto"/>
              <w:ind w:left="283"/>
              <w:rPr>
                <w:i/>
                <w:sz w:val="24"/>
                <w:szCs w:val="24"/>
              </w:rPr>
            </w:pPr>
          </w:p>
        </w:tc>
      </w:tr>
      <w:tr w:rsidR="00BF3CBA" w:rsidRPr="00BF3CBA" w14:paraId="317ABB32" w14:textId="77777777">
        <w:tc>
          <w:tcPr>
            <w:tcW w:w="8780" w:type="dxa"/>
          </w:tcPr>
          <w:p w14:paraId="30B7D3DD" w14:textId="77777777" w:rsidR="000A4CD2" w:rsidRDefault="000A4CD2" w:rsidP="00BC6E57">
            <w:pPr>
              <w:tabs>
                <w:tab w:val="left" w:pos="284"/>
              </w:tabs>
              <w:spacing w:after="0"/>
              <w:rPr>
                <w:color w:val="FFFFFF" w:themeColor="background1"/>
                <w:sz w:val="24"/>
                <w:szCs w:val="24"/>
              </w:rPr>
            </w:pPr>
          </w:p>
          <w:p w14:paraId="61E1E0D2" w14:textId="6761DF13" w:rsidR="00D31F1E" w:rsidRPr="00BF3CBA" w:rsidRDefault="00D31F1E" w:rsidP="00BC6E57">
            <w:pPr>
              <w:tabs>
                <w:tab w:val="left" w:pos="284"/>
              </w:tabs>
              <w:spacing w:after="0"/>
              <w:rPr>
                <w:color w:val="FFFFFF" w:themeColor="background1"/>
                <w:sz w:val="24"/>
                <w:szCs w:val="24"/>
              </w:rPr>
            </w:pPr>
          </w:p>
        </w:tc>
      </w:tr>
    </w:tbl>
    <w:p w14:paraId="13B25D30" w14:textId="77777777" w:rsidR="00B730CC" w:rsidRDefault="00E17AC3" w:rsidP="00BC6E57">
      <w:pPr>
        <w:pStyle w:val="Paragraphedeliste"/>
        <w:tabs>
          <w:tab w:val="left" w:pos="284"/>
          <w:tab w:val="right" w:pos="8505"/>
        </w:tabs>
        <w:spacing w:after="0"/>
        <w:ind w:left="284"/>
        <w:rPr>
          <w:color w:val="FFFFFF" w:themeColor="background1"/>
          <w:sz w:val="28"/>
          <w:szCs w:val="28"/>
        </w:rPr>
      </w:pPr>
      <w:r>
        <w:rPr>
          <w:color w:val="FFFFFF" w:themeColor="background1"/>
          <w:sz w:val="28"/>
          <w:szCs w:val="28"/>
          <w:highlight w:val="darkGreen"/>
        </w:rPr>
        <w:t xml:space="preserve">COMITÉ DES ACTIVITÉS SOCIALES, CULTURELLES ET SPORTIVES </w:t>
      </w:r>
    </w:p>
    <w:p w14:paraId="3CADB5B5" w14:textId="77777777" w:rsidR="00E17AC3" w:rsidRDefault="00E17AC3" w:rsidP="00BC6E57">
      <w:pPr>
        <w:pStyle w:val="Paragraphedeliste"/>
        <w:tabs>
          <w:tab w:val="left" w:pos="284"/>
          <w:tab w:val="right" w:pos="8505"/>
        </w:tabs>
        <w:spacing w:after="0"/>
        <w:ind w:left="284"/>
        <w:rPr>
          <w:color w:val="FFFFFF" w:themeColor="background1"/>
          <w:sz w:val="28"/>
          <w:szCs w:val="28"/>
        </w:rPr>
      </w:pPr>
    </w:p>
    <w:p w14:paraId="6F20AE3A" w14:textId="77777777" w:rsidR="00E17AC3" w:rsidRPr="00B80966" w:rsidRDefault="00E17AC3" w:rsidP="00BC6E57">
      <w:pPr>
        <w:pStyle w:val="Paragraphedeliste"/>
        <w:tabs>
          <w:tab w:val="left" w:pos="284"/>
          <w:tab w:val="right" w:pos="8505"/>
        </w:tabs>
        <w:spacing w:after="0"/>
        <w:ind w:left="284"/>
        <w:rPr>
          <w:b/>
          <w:sz w:val="24"/>
          <w:szCs w:val="24"/>
        </w:rPr>
      </w:pPr>
      <w:r>
        <w:rPr>
          <w:b/>
          <w:sz w:val="24"/>
          <w:szCs w:val="24"/>
        </w:rPr>
        <w:t xml:space="preserve">GRANDE CONFÉRENCE ANNUELLE </w:t>
      </w:r>
      <w:r w:rsidRPr="00B80966">
        <w:rPr>
          <w:b/>
          <w:sz w:val="24"/>
          <w:szCs w:val="24"/>
        </w:rPr>
        <w:t>– LE MONDE EN DÉCOMPOSITION</w:t>
      </w:r>
    </w:p>
    <w:p w14:paraId="210172AA" w14:textId="77777777" w:rsidR="00D31F1E" w:rsidRDefault="00D31F1E" w:rsidP="00BC6E57">
      <w:pPr>
        <w:pStyle w:val="Paragraphedeliste"/>
        <w:tabs>
          <w:tab w:val="left" w:pos="284"/>
          <w:tab w:val="right" w:pos="8505"/>
        </w:tabs>
        <w:spacing w:after="0"/>
        <w:ind w:left="284"/>
        <w:rPr>
          <w:b/>
          <w:sz w:val="24"/>
          <w:szCs w:val="24"/>
        </w:rPr>
      </w:pPr>
    </w:p>
    <w:p w14:paraId="5C4F0655" w14:textId="2F5A4185" w:rsidR="00E17AC3" w:rsidRDefault="00B80966" w:rsidP="00BC6E57">
      <w:pPr>
        <w:pStyle w:val="Paragraphedeliste"/>
        <w:keepNext/>
        <w:keepLines/>
        <w:tabs>
          <w:tab w:val="left" w:pos="284"/>
          <w:tab w:val="right" w:pos="8505"/>
        </w:tabs>
        <w:spacing w:after="0" w:line="257" w:lineRule="auto"/>
        <w:ind w:left="284"/>
        <w:rPr>
          <w:sz w:val="24"/>
          <w:szCs w:val="24"/>
        </w:rPr>
      </w:pPr>
      <w:r>
        <w:rPr>
          <w:sz w:val="24"/>
          <w:szCs w:val="24"/>
        </w:rPr>
        <w:t>C’est sous</w:t>
      </w:r>
      <w:r w:rsidR="00D31F1E">
        <w:rPr>
          <w:sz w:val="24"/>
          <w:szCs w:val="24"/>
        </w:rPr>
        <w:t xml:space="preserve"> </w:t>
      </w:r>
      <w:r>
        <w:rPr>
          <w:sz w:val="24"/>
          <w:szCs w:val="24"/>
        </w:rPr>
        <w:t>le thème</w:t>
      </w:r>
      <w:r w:rsidR="00D31F1E">
        <w:rPr>
          <w:sz w:val="24"/>
          <w:szCs w:val="24"/>
        </w:rPr>
        <w:t xml:space="preserve"> « Le </w:t>
      </w:r>
      <w:r>
        <w:rPr>
          <w:sz w:val="24"/>
          <w:szCs w:val="24"/>
        </w:rPr>
        <w:t xml:space="preserve">monde en </w:t>
      </w:r>
      <w:r w:rsidR="00D31F1E">
        <w:rPr>
          <w:sz w:val="24"/>
          <w:szCs w:val="24"/>
        </w:rPr>
        <w:t>décomposition »</w:t>
      </w:r>
      <w:r>
        <w:rPr>
          <w:sz w:val="24"/>
          <w:szCs w:val="24"/>
        </w:rPr>
        <w:t xml:space="preserve"> que la grande conférence annuelle aura lieu le lundi 7 novembre 2022 à 10</w:t>
      </w:r>
      <w:r w:rsidR="00D31F1E">
        <w:rPr>
          <w:sz w:val="24"/>
          <w:szCs w:val="24"/>
        </w:rPr>
        <w:t xml:space="preserve"> </w:t>
      </w:r>
      <w:r>
        <w:rPr>
          <w:sz w:val="24"/>
          <w:szCs w:val="24"/>
        </w:rPr>
        <w:t>h au Restaurant Le Bistango.</w:t>
      </w:r>
    </w:p>
    <w:p w14:paraId="5EB2CEFB" w14:textId="77777777" w:rsidR="00B80966" w:rsidRPr="005C64E7" w:rsidRDefault="00B80966" w:rsidP="00BC6E57">
      <w:pPr>
        <w:pStyle w:val="Paragraphedeliste"/>
        <w:tabs>
          <w:tab w:val="left" w:pos="284"/>
          <w:tab w:val="right" w:pos="8505"/>
        </w:tabs>
        <w:spacing w:after="0"/>
        <w:ind w:left="284"/>
        <w:rPr>
          <w:sz w:val="10"/>
          <w:szCs w:val="10"/>
        </w:rPr>
      </w:pPr>
    </w:p>
    <w:p w14:paraId="0CBB66CD" w14:textId="313029D3" w:rsidR="00B80966" w:rsidRDefault="00B80966" w:rsidP="00BC6E57">
      <w:pPr>
        <w:pStyle w:val="Paragraphedeliste"/>
        <w:tabs>
          <w:tab w:val="left" w:pos="284"/>
          <w:tab w:val="right" w:pos="8505"/>
        </w:tabs>
        <w:spacing w:after="0"/>
        <w:ind w:left="284"/>
        <w:rPr>
          <w:sz w:val="24"/>
          <w:szCs w:val="24"/>
        </w:rPr>
      </w:pPr>
      <w:r>
        <w:rPr>
          <w:sz w:val="24"/>
          <w:szCs w:val="24"/>
        </w:rPr>
        <w:t>Le conférencier invité </w:t>
      </w:r>
      <w:r w:rsidR="006C18A7">
        <w:rPr>
          <w:sz w:val="24"/>
          <w:szCs w:val="24"/>
        </w:rPr>
        <w:t xml:space="preserve">est le </w:t>
      </w:r>
      <w:r>
        <w:rPr>
          <w:sz w:val="24"/>
          <w:szCs w:val="24"/>
        </w:rPr>
        <w:t>Brigadier-général</w:t>
      </w:r>
      <w:r>
        <w:rPr>
          <w:b/>
          <w:sz w:val="24"/>
          <w:szCs w:val="24"/>
        </w:rPr>
        <w:t xml:space="preserve"> Richard Giguère </w:t>
      </w:r>
      <w:r w:rsidR="006C18A7">
        <w:rPr>
          <w:sz w:val="24"/>
          <w:szCs w:val="24"/>
        </w:rPr>
        <w:t xml:space="preserve">qui </w:t>
      </w:r>
      <w:r>
        <w:rPr>
          <w:sz w:val="24"/>
          <w:szCs w:val="24"/>
        </w:rPr>
        <w:t>a œuvré plus de 35 ans au sein de l’Armée canadienne</w:t>
      </w:r>
      <w:r w:rsidR="006C18A7">
        <w:rPr>
          <w:sz w:val="24"/>
          <w:szCs w:val="24"/>
        </w:rPr>
        <w:t xml:space="preserve"> dans des milieux opérationnels au Canada et à l’étranger</w:t>
      </w:r>
      <w:r w:rsidR="00D31F1E">
        <w:rPr>
          <w:sz w:val="24"/>
          <w:szCs w:val="24"/>
        </w:rPr>
        <w:t>,</w:t>
      </w:r>
      <w:r w:rsidR="006C18A7">
        <w:rPr>
          <w:sz w:val="24"/>
          <w:szCs w:val="24"/>
        </w:rPr>
        <w:t xml:space="preserve"> ainsi que dans des milieux diplomatiques et académiques. Il est expert en résidence à l’École supérieure d’études internationales de l’Université Laval; sa spécialité porte sur les enjeux reliés à la sécurité internationale, à l’administration publique et au management stratégique.</w:t>
      </w:r>
    </w:p>
    <w:p w14:paraId="0C63845E" w14:textId="77777777" w:rsidR="006C18A7" w:rsidRPr="005C64E7" w:rsidRDefault="006C18A7" w:rsidP="00BC6E57">
      <w:pPr>
        <w:pStyle w:val="Paragraphedeliste"/>
        <w:tabs>
          <w:tab w:val="left" w:pos="284"/>
          <w:tab w:val="right" w:pos="8505"/>
        </w:tabs>
        <w:spacing w:after="0"/>
        <w:ind w:left="284"/>
        <w:rPr>
          <w:sz w:val="12"/>
          <w:szCs w:val="12"/>
        </w:rPr>
      </w:pPr>
    </w:p>
    <w:p w14:paraId="60D9BEF9" w14:textId="02EFBBE5" w:rsidR="00BE0F8E" w:rsidRDefault="005C64E7" w:rsidP="00BC6E57">
      <w:pPr>
        <w:pStyle w:val="Paragraphedeliste"/>
        <w:tabs>
          <w:tab w:val="left" w:pos="284"/>
          <w:tab w:val="right" w:pos="8505"/>
        </w:tabs>
        <w:spacing w:after="0"/>
        <w:ind w:left="284"/>
        <w:rPr>
          <w:sz w:val="24"/>
          <w:szCs w:val="24"/>
        </w:rPr>
      </w:pPr>
      <w:r>
        <w:rPr>
          <w:b/>
          <w:sz w:val="24"/>
          <w:szCs w:val="24"/>
        </w:rPr>
        <w:t>Sujet</w:t>
      </w:r>
      <w:r w:rsidR="006C18A7">
        <w:rPr>
          <w:b/>
          <w:sz w:val="24"/>
          <w:szCs w:val="24"/>
        </w:rPr>
        <w:t xml:space="preserve"> : </w:t>
      </w:r>
      <w:r w:rsidR="006C18A7">
        <w:rPr>
          <w:sz w:val="24"/>
          <w:szCs w:val="24"/>
        </w:rPr>
        <w:t xml:space="preserve">La guerre de fer et de feu est de retour en Europe. Au même moment, les tensions sino-américaines se ravivent autour de Taïwan. L’ordre mondial généralement accepté est de toute évidence remis en question. Les grands préceptes qui ont guidé la marche du monde depuis 1945 sont bouleversés. Nous observons une transformation de la compétition entre les grandes puissances, une compétition qui historiquement se déployait dans les sphères économiques ou culturelles </w:t>
      </w:r>
      <w:r w:rsidR="00BE0F8E">
        <w:rPr>
          <w:sz w:val="24"/>
          <w:szCs w:val="24"/>
        </w:rPr>
        <w:t>s</w:t>
      </w:r>
      <w:r w:rsidR="006C18A7">
        <w:rPr>
          <w:sz w:val="24"/>
          <w:szCs w:val="24"/>
        </w:rPr>
        <w:t xml:space="preserve">emble basculer de plus en plus dans les sphères militaires et </w:t>
      </w:r>
      <w:r w:rsidR="00BE0F8E">
        <w:rPr>
          <w:sz w:val="24"/>
          <w:szCs w:val="24"/>
        </w:rPr>
        <w:t>sécuritaires où la voix du plus f</w:t>
      </w:r>
      <w:r w:rsidR="006C18A7">
        <w:rPr>
          <w:sz w:val="24"/>
          <w:szCs w:val="24"/>
        </w:rPr>
        <w:t xml:space="preserve">ort sera prépondérante. </w:t>
      </w:r>
      <w:r w:rsidR="00BE0F8E">
        <w:rPr>
          <w:sz w:val="24"/>
          <w:szCs w:val="24"/>
        </w:rPr>
        <w:t>Cette conférence vise à stimuler une réflexion sur les différents scénarios possibles et à venir.</w:t>
      </w:r>
    </w:p>
    <w:p w14:paraId="2EC02A02" w14:textId="77777777" w:rsidR="00D31F1E" w:rsidRDefault="00D31F1E" w:rsidP="00BC6E57">
      <w:pPr>
        <w:pStyle w:val="Paragraphedeliste"/>
        <w:tabs>
          <w:tab w:val="left" w:pos="284"/>
          <w:tab w:val="right" w:pos="8505"/>
        </w:tabs>
        <w:spacing w:after="0"/>
        <w:ind w:left="284"/>
        <w:rPr>
          <w:sz w:val="24"/>
          <w:szCs w:val="24"/>
        </w:rPr>
      </w:pPr>
    </w:p>
    <w:p w14:paraId="1C803279" w14:textId="77777777" w:rsidR="006C18A7" w:rsidRDefault="00BE0F8E" w:rsidP="00BC6E57">
      <w:pPr>
        <w:pStyle w:val="Paragraphedeliste"/>
        <w:tabs>
          <w:tab w:val="left" w:pos="284"/>
          <w:tab w:val="right" w:pos="8505"/>
        </w:tabs>
        <w:spacing w:after="0" w:line="276" w:lineRule="auto"/>
        <w:ind w:left="284"/>
        <w:rPr>
          <w:b/>
          <w:sz w:val="24"/>
          <w:szCs w:val="24"/>
        </w:rPr>
      </w:pPr>
      <w:r>
        <w:rPr>
          <w:b/>
          <w:sz w:val="24"/>
          <w:szCs w:val="24"/>
        </w:rPr>
        <w:t>Programme :</w:t>
      </w:r>
    </w:p>
    <w:p w14:paraId="7D1D0187" w14:textId="7DDA8F47" w:rsidR="00BE0F8E" w:rsidRPr="00B54F43" w:rsidRDefault="00BE0F8E" w:rsidP="00BC6E57">
      <w:pPr>
        <w:pStyle w:val="Paragraphedeliste"/>
        <w:numPr>
          <w:ilvl w:val="0"/>
          <w:numId w:val="10"/>
        </w:numPr>
        <w:tabs>
          <w:tab w:val="left" w:pos="284"/>
          <w:tab w:val="right" w:pos="8505"/>
        </w:tabs>
        <w:spacing w:after="0"/>
        <w:rPr>
          <w:sz w:val="24"/>
          <w:szCs w:val="24"/>
        </w:rPr>
      </w:pPr>
      <w:r w:rsidRPr="00B54F43">
        <w:rPr>
          <w:sz w:val="24"/>
          <w:szCs w:val="24"/>
        </w:rPr>
        <w:t>10</w:t>
      </w:r>
      <w:r w:rsidR="00B54F43" w:rsidRPr="00B54F43">
        <w:rPr>
          <w:sz w:val="24"/>
          <w:szCs w:val="24"/>
        </w:rPr>
        <w:t xml:space="preserve"> h :</w:t>
      </w:r>
      <w:r w:rsidRPr="00B54F43">
        <w:rPr>
          <w:sz w:val="24"/>
          <w:szCs w:val="24"/>
        </w:rPr>
        <w:t xml:space="preserve"> Accueil des participants.</w:t>
      </w:r>
    </w:p>
    <w:p w14:paraId="5CD09360" w14:textId="67A4D260" w:rsidR="00BE0F8E" w:rsidRPr="00BE0F8E" w:rsidRDefault="00BE0F8E" w:rsidP="00BC6E57">
      <w:pPr>
        <w:pStyle w:val="Paragraphedeliste"/>
        <w:numPr>
          <w:ilvl w:val="0"/>
          <w:numId w:val="10"/>
        </w:numPr>
        <w:tabs>
          <w:tab w:val="left" w:pos="284"/>
          <w:tab w:val="right" w:pos="8505"/>
        </w:tabs>
        <w:spacing w:after="0"/>
        <w:rPr>
          <w:sz w:val="24"/>
          <w:szCs w:val="24"/>
        </w:rPr>
      </w:pPr>
      <w:r>
        <w:rPr>
          <w:sz w:val="24"/>
          <w:szCs w:val="24"/>
        </w:rPr>
        <w:t>10</w:t>
      </w:r>
      <w:r w:rsidR="00B54F43">
        <w:rPr>
          <w:sz w:val="24"/>
          <w:szCs w:val="24"/>
        </w:rPr>
        <w:t xml:space="preserve"> </w:t>
      </w:r>
      <w:r>
        <w:rPr>
          <w:sz w:val="24"/>
          <w:szCs w:val="24"/>
        </w:rPr>
        <w:t>h</w:t>
      </w:r>
      <w:r w:rsidR="00B54F43">
        <w:rPr>
          <w:sz w:val="24"/>
          <w:szCs w:val="24"/>
        </w:rPr>
        <w:t xml:space="preserve"> </w:t>
      </w:r>
      <w:r>
        <w:rPr>
          <w:sz w:val="24"/>
          <w:szCs w:val="24"/>
        </w:rPr>
        <w:t>30</w:t>
      </w:r>
      <w:r w:rsidR="00B54F43">
        <w:rPr>
          <w:sz w:val="24"/>
          <w:szCs w:val="24"/>
        </w:rPr>
        <w:t xml:space="preserve"> : </w:t>
      </w:r>
      <w:r>
        <w:rPr>
          <w:sz w:val="24"/>
          <w:szCs w:val="24"/>
        </w:rPr>
        <w:t xml:space="preserve">Début de la conférence </w:t>
      </w:r>
    </w:p>
    <w:p w14:paraId="48B2A31D" w14:textId="718B246D" w:rsidR="006C18A7" w:rsidRDefault="00BE0F8E" w:rsidP="00BC6E57">
      <w:pPr>
        <w:pStyle w:val="Paragraphedeliste"/>
        <w:numPr>
          <w:ilvl w:val="0"/>
          <w:numId w:val="10"/>
        </w:numPr>
        <w:tabs>
          <w:tab w:val="left" w:pos="284"/>
          <w:tab w:val="right" w:pos="8505"/>
        </w:tabs>
        <w:spacing w:after="0"/>
        <w:rPr>
          <w:sz w:val="24"/>
          <w:szCs w:val="24"/>
        </w:rPr>
      </w:pPr>
      <w:r>
        <w:rPr>
          <w:sz w:val="24"/>
          <w:szCs w:val="24"/>
        </w:rPr>
        <w:t>11</w:t>
      </w:r>
      <w:r w:rsidR="00B54F43">
        <w:rPr>
          <w:sz w:val="24"/>
          <w:szCs w:val="24"/>
        </w:rPr>
        <w:t xml:space="preserve"> </w:t>
      </w:r>
      <w:r>
        <w:rPr>
          <w:sz w:val="24"/>
          <w:szCs w:val="24"/>
        </w:rPr>
        <w:t>h</w:t>
      </w:r>
      <w:r w:rsidR="00B54F43">
        <w:rPr>
          <w:sz w:val="24"/>
          <w:szCs w:val="24"/>
        </w:rPr>
        <w:t xml:space="preserve"> </w:t>
      </w:r>
      <w:r>
        <w:rPr>
          <w:sz w:val="24"/>
          <w:szCs w:val="24"/>
        </w:rPr>
        <w:t>30</w:t>
      </w:r>
      <w:r w:rsidR="00B54F43">
        <w:rPr>
          <w:sz w:val="24"/>
          <w:szCs w:val="24"/>
        </w:rPr>
        <w:t> :</w:t>
      </w:r>
      <w:r>
        <w:rPr>
          <w:sz w:val="24"/>
          <w:szCs w:val="24"/>
        </w:rPr>
        <w:t xml:space="preserve"> Période de questions</w:t>
      </w:r>
    </w:p>
    <w:p w14:paraId="134AE36F" w14:textId="400817E7" w:rsidR="00BE0F8E" w:rsidRDefault="00BE0F8E" w:rsidP="00BC6E57">
      <w:pPr>
        <w:pStyle w:val="Paragraphedeliste"/>
        <w:numPr>
          <w:ilvl w:val="0"/>
          <w:numId w:val="10"/>
        </w:numPr>
        <w:tabs>
          <w:tab w:val="left" w:pos="284"/>
          <w:tab w:val="right" w:pos="8505"/>
        </w:tabs>
        <w:spacing w:after="0"/>
        <w:rPr>
          <w:sz w:val="24"/>
          <w:szCs w:val="24"/>
        </w:rPr>
      </w:pPr>
      <w:r>
        <w:rPr>
          <w:sz w:val="24"/>
          <w:szCs w:val="24"/>
        </w:rPr>
        <w:t>12</w:t>
      </w:r>
      <w:r w:rsidR="00B54F43">
        <w:rPr>
          <w:sz w:val="24"/>
          <w:szCs w:val="24"/>
        </w:rPr>
        <w:t xml:space="preserve"> </w:t>
      </w:r>
      <w:r>
        <w:rPr>
          <w:sz w:val="24"/>
          <w:szCs w:val="24"/>
        </w:rPr>
        <w:t>h</w:t>
      </w:r>
      <w:r w:rsidR="00B54F43">
        <w:rPr>
          <w:sz w:val="24"/>
          <w:szCs w:val="24"/>
        </w:rPr>
        <w:t xml:space="preserve"> : </w:t>
      </w:r>
      <w:r>
        <w:rPr>
          <w:sz w:val="24"/>
          <w:szCs w:val="24"/>
        </w:rPr>
        <w:t>Repas</w:t>
      </w:r>
    </w:p>
    <w:p w14:paraId="1189CF17" w14:textId="77777777" w:rsidR="00B54F43" w:rsidRPr="00B54F43" w:rsidRDefault="00B54F43" w:rsidP="00BC6E57">
      <w:pPr>
        <w:pStyle w:val="Paragraphedeliste"/>
        <w:tabs>
          <w:tab w:val="left" w:pos="284"/>
          <w:tab w:val="right" w:pos="8505"/>
        </w:tabs>
        <w:spacing w:after="0"/>
        <w:rPr>
          <w:sz w:val="24"/>
          <w:szCs w:val="24"/>
        </w:rPr>
      </w:pPr>
    </w:p>
    <w:p w14:paraId="3B03E48E" w14:textId="12B3D8BE" w:rsidR="00BE0F8E" w:rsidRDefault="00BE0F8E" w:rsidP="00BC6E57">
      <w:pPr>
        <w:tabs>
          <w:tab w:val="left" w:pos="284"/>
          <w:tab w:val="right" w:pos="8505"/>
        </w:tabs>
        <w:spacing w:after="0"/>
        <w:rPr>
          <w:sz w:val="24"/>
          <w:szCs w:val="24"/>
        </w:rPr>
      </w:pPr>
      <w:r>
        <w:rPr>
          <w:sz w:val="24"/>
          <w:szCs w:val="24"/>
        </w:rPr>
        <w:tab/>
      </w:r>
      <w:r w:rsidR="0099699B" w:rsidRPr="00B54F43">
        <w:rPr>
          <w:bCs/>
          <w:sz w:val="24"/>
          <w:szCs w:val="24"/>
        </w:rPr>
        <w:t>L</w:t>
      </w:r>
      <w:r w:rsidR="00470913" w:rsidRPr="00B54F43">
        <w:rPr>
          <w:bCs/>
          <w:sz w:val="24"/>
          <w:szCs w:val="24"/>
        </w:rPr>
        <w:t>es</w:t>
      </w:r>
      <w:r w:rsidR="00470913">
        <w:rPr>
          <w:sz w:val="24"/>
          <w:szCs w:val="24"/>
        </w:rPr>
        <w:t xml:space="preserve"> places seront attribuées en priorité aux membres de l’ARUL et à un(e) invité(e).</w:t>
      </w:r>
    </w:p>
    <w:p w14:paraId="1F63DD27" w14:textId="77777777" w:rsidR="00470913" w:rsidRDefault="00470913" w:rsidP="00BC6E57">
      <w:pPr>
        <w:tabs>
          <w:tab w:val="left" w:pos="284"/>
          <w:tab w:val="right" w:pos="8505"/>
        </w:tabs>
        <w:spacing w:after="0"/>
        <w:ind w:left="283"/>
        <w:rPr>
          <w:sz w:val="24"/>
          <w:szCs w:val="24"/>
        </w:rPr>
      </w:pPr>
    </w:p>
    <w:p w14:paraId="5527D22C" w14:textId="367CCF51" w:rsidR="00470913" w:rsidRDefault="00470913" w:rsidP="00BC6E57">
      <w:pPr>
        <w:tabs>
          <w:tab w:val="left" w:pos="284"/>
          <w:tab w:val="right" w:pos="8505"/>
        </w:tabs>
        <w:spacing w:after="0"/>
        <w:ind w:left="283"/>
        <w:rPr>
          <w:b/>
          <w:sz w:val="24"/>
          <w:szCs w:val="24"/>
        </w:rPr>
      </w:pPr>
      <w:r w:rsidRPr="00470913">
        <w:rPr>
          <w:b/>
          <w:sz w:val="24"/>
          <w:szCs w:val="24"/>
        </w:rPr>
        <w:t>R</w:t>
      </w:r>
      <w:r w:rsidR="005C64E7" w:rsidRPr="00470913">
        <w:rPr>
          <w:b/>
          <w:sz w:val="24"/>
          <w:szCs w:val="24"/>
        </w:rPr>
        <w:t>éservation</w:t>
      </w:r>
      <w:r>
        <w:rPr>
          <w:b/>
          <w:sz w:val="24"/>
          <w:szCs w:val="24"/>
        </w:rPr>
        <w:t> : dès maintenant et jusqu’au 17 octobre à 16h00</w:t>
      </w:r>
    </w:p>
    <w:p w14:paraId="73B6B3E1" w14:textId="77777777" w:rsidR="00470913" w:rsidRDefault="00470913" w:rsidP="00BC6E57">
      <w:pPr>
        <w:tabs>
          <w:tab w:val="left" w:pos="284"/>
          <w:tab w:val="right" w:pos="8505"/>
        </w:tabs>
        <w:spacing w:after="0"/>
        <w:ind w:left="283"/>
        <w:rPr>
          <w:sz w:val="24"/>
          <w:szCs w:val="24"/>
        </w:rPr>
      </w:pPr>
      <w:r>
        <w:rPr>
          <w:sz w:val="24"/>
          <w:szCs w:val="24"/>
        </w:rPr>
        <w:t xml:space="preserve">Par courriel : </w:t>
      </w:r>
      <w:hyperlink r:id="rId9" w:history="1">
        <w:r w:rsidRPr="00DE172E">
          <w:rPr>
            <w:rStyle w:val="Lienhypertexte"/>
            <w:sz w:val="24"/>
            <w:szCs w:val="24"/>
          </w:rPr>
          <w:t>arul@arul.ulav</w:t>
        </w:r>
        <w:r w:rsidRPr="00DE172E">
          <w:rPr>
            <w:rStyle w:val="Lienhypertexte"/>
            <w:sz w:val="24"/>
            <w:szCs w:val="24"/>
          </w:rPr>
          <w:t>a</w:t>
        </w:r>
        <w:r w:rsidRPr="00DE172E">
          <w:rPr>
            <w:rStyle w:val="Lienhypertexte"/>
            <w:sz w:val="24"/>
            <w:szCs w:val="24"/>
          </w:rPr>
          <w:t>l.ca</w:t>
        </w:r>
      </w:hyperlink>
    </w:p>
    <w:p w14:paraId="431FAD08" w14:textId="77777777" w:rsidR="00470913" w:rsidRDefault="00470913" w:rsidP="00BC6E57">
      <w:pPr>
        <w:tabs>
          <w:tab w:val="left" w:pos="284"/>
          <w:tab w:val="right" w:pos="8505"/>
        </w:tabs>
        <w:spacing w:after="0"/>
        <w:ind w:left="283"/>
        <w:rPr>
          <w:sz w:val="24"/>
          <w:szCs w:val="24"/>
        </w:rPr>
      </w:pPr>
      <w:r>
        <w:rPr>
          <w:sz w:val="24"/>
          <w:szCs w:val="24"/>
        </w:rPr>
        <w:t>Par téléphone au secrétariat : 418 656-5508</w:t>
      </w:r>
    </w:p>
    <w:p w14:paraId="313DF422" w14:textId="77777777" w:rsidR="00470913" w:rsidRPr="00470913" w:rsidRDefault="00470913" w:rsidP="00BC6E57">
      <w:pPr>
        <w:tabs>
          <w:tab w:val="left" w:pos="284"/>
          <w:tab w:val="right" w:pos="8505"/>
        </w:tabs>
        <w:spacing w:after="0"/>
        <w:ind w:left="283"/>
        <w:rPr>
          <w:sz w:val="24"/>
          <w:szCs w:val="24"/>
        </w:rPr>
      </w:pPr>
    </w:p>
    <w:p w14:paraId="48E7FC8D" w14:textId="77777777" w:rsidR="00B54F43" w:rsidRDefault="00B54F43" w:rsidP="00BC6E57">
      <w:pPr>
        <w:tabs>
          <w:tab w:val="left" w:pos="284"/>
          <w:tab w:val="right" w:pos="8505"/>
        </w:tabs>
        <w:spacing w:after="0"/>
        <w:ind w:left="283"/>
        <w:rPr>
          <w:b/>
          <w:sz w:val="24"/>
          <w:szCs w:val="24"/>
        </w:rPr>
      </w:pPr>
    </w:p>
    <w:p w14:paraId="30CB893B" w14:textId="6EDA547C" w:rsidR="00470913" w:rsidRDefault="00470913" w:rsidP="00BC6E57">
      <w:pPr>
        <w:tabs>
          <w:tab w:val="left" w:pos="284"/>
          <w:tab w:val="right" w:pos="8505"/>
        </w:tabs>
        <w:spacing w:after="0"/>
        <w:ind w:left="283"/>
        <w:rPr>
          <w:b/>
          <w:sz w:val="24"/>
          <w:szCs w:val="24"/>
        </w:rPr>
      </w:pPr>
      <w:r>
        <w:rPr>
          <w:b/>
          <w:sz w:val="24"/>
          <w:szCs w:val="24"/>
        </w:rPr>
        <w:t>Coût :</w:t>
      </w:r>
    </w:p>
    <w:p w14:paraId="0B5C5DD9" w14:textId="06175C79" w:rsidR="00470913" w:rsidRPr="00B54F43" w:rsidRDefault="00470913" w:rsidP="00BC6E57">
      <w:pPr>
        <w:pStyle w:val="Paragraphedeliste"/>
        <w:numPr>
          <w:ilvl w:val="0"/>
          <w:numId w:val="11"/>
        </w:numPr>
        <w:tabs>
          <w:tab w:val="left" w:pos="284"/>
          <w:tab w:val="right" w:pos="8505"/>
        </w:tabs>
        <w:spacing w:after="0"/>
        <w:rPr>
          <w:sz w:val="24"/>
          <w:szCs w:val="24"/>
        </w:rPr>
      </w:pPr>
      <w:r w:rsidRPr="00B54F43">
        <w:rPr>
          <w:sz w:val="24"/>
          <w:szCs w:val="24"/>
        </w:rPr>
        <w:lastRenderedPageBreak/>
        <w:t>Membres :</w:t>
      </w:r>
      <w:r w:rsidR="00B54F43">
        <w:rPr>
          <w:sz w:val="24"/>
          <w:szCs w:val="24"/>
        </w:rPr>
        <w:t xml:space="preserve"> </w:t>
      </w:r>
      <w:r w:rsidRPr="00B54F43">
        <w:rPr>
          <w:sz w:val="24"/>
          <w:szCs w:val="24"/>
        </w:rPr>
        <w:t>40 $</w:t>
      </w:r>
    </w:p>
    <w:p w14:paraId="361396D5" w14:textId="3C937E29" w:rsidR="00B54F43" w:rsidRPr="00B54F43" w:rsidRDefault="00470913" w:rsidP="00BC6E57">
      <w:pPr>
        <w:pStyle w:val="Paragraphedeliste"/>
        <w:numPr>
          <w:ilvl w:val="0"/>
          <w:numId w:val="11"/>
        </w:numPr>
        <w:tabs>
          <w:tab w:val="left" w:pos="284"/>
          <w:tab w:val="right" w:pos="8505"/>
        </w:tabs>
        <w:spacing w:after="0" w:line="360" w:lineRule="auto"/>
        <w:rPr>
          <w:sz w:val="24"/>
          <w:szCs w:val="24"/>
        </w:rPr>
      </w:pPr>
      <w:r w:rsidRPr="00B54F43">
        <w:rPr>
          <w:sz w:val="24"/>
          <w:szCs w:val="24"/>
        </w:rPr>
        <w:t>Non-membres : 50 $</w:t>
      </w:r>
    </w:p>
    <w:p w14:paraId="3D6F2321" w14:textId="77777777" w:rsidR="00B54F43" w:rsidRDefault="00470913" w:rsidP="00BC6E57">
      <w:pPr>
        <w:tabs>
          <w:tab w:val="left" w:pos="284"/>
          <w:tab w:val="right" w:pos="8505"/>
        </w:tabs>
        <w:spacing w:after="0"/>
        <w:ind w:left="283"/>
        <w:rPr>
          <w:sz w:val="24"/>
          <w:szCs w:val="24"/>
        </w:rPr>
      </w:pPr>
      <w:r>
        <w:rPr>
          <w:sz w:val="24"/>
          <w:szCs w:val="24"/>
        </w:rPr>
        <w:tab/>
        <w:t>SVP attendez une confirmation de notre part avant d’effectuer votre paiement. Le paiement</w:t>
      </w:r>
      <w:r w:rsidR="00B54F43">
        <w:rPr>
          <w:sz w:val="24"/>
          <w:szCs w:val="24"/>
        </w:rPr>
        <w:t xml:space="preserve"> </w:t>
      </w:r>
      <w:r>
        <w:rPr>
          <w:sz w:val="24"/>
          <w:szCs w:val="24"/>
        </w:rPr>
        <w:t xml:space="preserve">électronique est favorisé; les chèques sont acceptés. </w:t>
      </w:r>
    </w:p>
    <w:p w14:paraId="334E3F7B" w14:textId="6C942F7C" w:rsidR="00470913" w:rsidRDefault="00470913" w:rsidP="00BC6E57">
      <w:pPr>
        <w:tabs>
          <w:tab w:val="left" w:pos="284"/>
          <w:tab w:val="right" w:pos="8505"/>
        </w:tabs>
        <w:spacing w:after="0"/>
        <w:ind w:left="283"/>
        <w:rPr>
          <w:sz w:val="24"/>
          <w:szCs w:val="24"/>
        </w:rPr>
      </w:pPr>
      <w:r>
        <w:rPr>
          <w:sz w:val="24"/>
          <w:szCs w:val="24"/>
        </w:rPr>
        <w:t>Aucun remboursement</w:t>
      </w:r>
      <w:r w:rsidR="00A109B8">
        <w:rPr>
          <w:sz w:val="24"/>
          <w:szCs w:val="24"/>
        </w:rPr>
        <w:t xml:space="preserve"> après le 24 octobre, sauf s’il y a une liste d’attente. </w:t>
      </w:r>
    </w:p>
    <w:p w14:paraId="0BEE95D2" w14:textId="5AF650CF" w:rsidR="009271BC" w:rsidRDefault="009271BC" w:rsidP="00BC6E57">
      <w:pPr>
        <w:tabs>
          <w:tab w:val="left" w:pos="284"/>
          <w:tab w:val="right" w:pos="8505"/>
        </w:tabs>
        <w:spacing w:after="0"/>
        <w:ind w:left="283"/>
        <w:rPr>
          <w:sz w:val="24"/>
          <w:szCs w:val="24"/>
        </w:rPr>
      </w:pPr>
    </w:p>
    <w:p w14:paraId="368705E4" w14:textId="77777777" w:rsidR="009271BC" w:rsidRDefault="009271BC" w:rsidP="00BC6E57">
      <w:pPr>
        <w:tabs>
          <w:tab w:val="left" w:pos="284"/>
          <w:tab w:val="right" w:pos="8505"/>
        </w:tabs>
        <w:spacing w:after="0"/>
        <w:ind w:left="283"/>
        <w:rPr>
          <w:sz w:val="24"/>
          <w:szCs w:val="24"/>
        </w:rPr>
      </w:pPr>
    </w:p>
    <w:p w14:paraId="22E955FA" w14:textId="77777777" w:rsidR="009271BC" w:rsidRDefault="009271BC" w:rsidP="00BC6E57">
      <w:pPr>
        <w:tabs>
          <w:tab w:val="left" w:pos="284"/>
          <w:tab w:val="right" w:pos="8505"/>
        </w:tabs>
        <w:spacing w:after="0"/>
        <w:jc w:val="center"/>
        <w:rPr>
          <w:rFonts w:cs="Calibri"/>
          <w:sz w:val="24"/>
          <w:szCs w:val="24"/>
        </w:rPr>
      </w:pPr>
      <w:r>
        <w:rPr>
          <w:rFonts w:cs="Calibri"/>
          <w:sz w:val="24"/>
          <w:szCs w:val="24"/>
        </w:rPr>
        <w:t>֍֍֍֍֍֍֍</w:t>
      </w:r>
    </w:p>
    <w:p w14:paraId="2E721234" w14:textId="74F9DCDB" w:rsidR="00415E79" w:rsidRDefault="00415E79" w:rsidP="00BC6E57">
      <w:pPr>
        <w:tabs>
          <w:tab w:val="left" w:pos="284"/>
          <w:tab w:val="right" w:pos="8505"/>
        </w:tabs>
        <w:spacing w:after="0"/>
        <w:rPr>
          <w:b/>
          <w:sz w:val="24"/>
          <w:szCs w:val="24"/>
        </w:rPr>
      </w:pPr>
    </w:p>
    <w:p w14:paraId="309AC661" w14:textId="77777777" w:rsidR="009271BC" w:rsidRPr="00415E79" w:rsidRDefault="009271BC" w:rsidP="00BC6E57">
      <w:pPr>
        <w:tabs>
          <w:tab w:val="left" w:pos="284"/>
          <w:tab w:val="right" w:pos="8505"/>
        </w:tabs>
        <w:spacing w:after="0"/>
        <w:rPr>
          <w:b/>
          <w:sz w:val="24"/>
          <w:szCs w:val="24"/>
        </w:rPr>
      </w:pPr>
    </w:p>
    <w:p w14:paraId="693112EE" w14:textId="77777777" w:rsidR="003D36F0" w:rsidRDefault="000A34BB" w:rsidP="00BC6E57">
      <w:pPr>
        <w:tabs>
          <w:tab w:val="left" w:pos="284"/>
          <w:tab w:val="right" w:pos="8505"/>
        </w:tabs>
        <w:spacing w:after="0"/>
        <w:ind w:left="283"/>
        <w:rPr>
          <w:b/>
          <w:color w:val="FFFFFF" w:themeColor="background1"/>
          <w:sz w:val="28"/>
          <w:szCs w:val="28"/>
        </w:rPr>
      </w:pPr>
      <w:r>
        <w:rPr>
          <w:b/>
          <w:color w:val="FFFFFF" w:themeColor="background1"/>
          <w:sz w:val="28"/>
          <w:szCs w:val="28"/>
          <w:highlight w:val="darkGreen"/>
        </w:rPr>
        <w:t>ON VOUS INVITE – ON VOUS SOLLICITE</w:t>
      </w:r>
      <w:r w:rsidR="00C5612B" w:rsidRPr="000A34BB">
        <w:rPr>
          <w:b/>
          <w:color w:val="FFFFFF" w:themeColor="background1"/>
          <w:sz w:val="28"/>
          <w:szCs w:val="28"/>
          <w:highlight w:val="darkGreen"/>
        </w:rPr>
        <w:t xml:space="preserve"> </w:t>
      </w:r>
      <w:r w:rsidR="00363032" w:rsidRPr="000A34BB">
        <w:rPr>
          <w:b/>
          <w:color w:val="FFFFFF" w:themeColor="background1"/>
          <w:sz w:val="28"/>
          <w:szCs w:val="28"/>
          <w:highlight w:val="darkGreen"/>
        </w:rPr>
        <w:t xml:space="preserve"> </w:t>
      </w:r>
    </w:p>
    <w:p w14:paraId="1AB01D97" w14:textId="77777777" w:rsidR="003D36F0" w:rsidRDefault="003D36F0" w:rsidP="00BC6E57">
      <w:pPr>
        <w:tabs>
          <w:tab w:val="left" w:pos="284"/>
          <w:tab w:val="right" w:pos="8505"/>
        </w:tabs>
        <w:spacing w:after="0"/>
        <w:ind w:left="283"/>
        <w:rPr>
          <w:b/>
          <w:color w:val="FFFFFF" w:themeColor="background1"/>
          <w:sz w:val="28"/>
          <w:szCs w:val="28"/>
        </w:rPr>
      </w:pPr>
    </w:p>
    <w:p w14:paraId="716BD742" w14:textId="65914FEB" w:rsidR="001F45FB" w:rsidRDefault="003D36F0" w:rsidP="00BC6E57">
      <w:pPr>
        <w:tabs>
          <w:tab w:val="left" w:pos="284"/>
          <w:tab w:val="right" w:pos="8505"/>
        </w:tabs>
        <w:spacing w:after="0"/>
        <w:ind w:left="283"/>
        <w:rPr>
          <w:b/>
          <w:sz w:val="24"/>
          <w:szCs w:val="24"/>
        </w:rPr>
      </w:pPr>
      <w:r>
        <w:rPr>
          <w:b/>
          <w:color w:val="FFFFFF" w:themeColor="background1"/>
          <w:sz w:val="28"/>
          <w:szCs w:val="28"/>
        </w:rPr>
        <w:tab/>
      </w:r>
      <w:r w:rsidR="00393EF8">
        <w:rPr>
          <w:b/>
          <w:sz w:val="24"/>
          <w:szCs w:val="24"/>
        </w:rPr>
        <w:t>L</w:t>
      </w:r>
      <w:r>
        <w:rPr>
          <w:b/>
          <w:sz w:val="24"/>
          <w:szCs w:val="24"/>
        </w:rPr>
        <w:t xml:space="preserve">A CAISSE DESJARDINS </w:t>
      </w:r>
      <w:r w:rsidR="001F45FB">
        <w:rPr>
          <w:b/>
          <w:sz w:val="24"/>
          <w:szCs w:val="24"/>
        </w:rPr>
        <w:t>VOUS OFFRE UNE CONFÉRENCE SUR LE MANDAT DU LIQUIDATEUR D’UNE SUCCESSION :</w:t>
      </w:r>
      <w:r w:rsidR="00A06EA4">
        <w:rPr>
          <w:b/>
          <w:sz w:val="24"/>
          <w:szCs w:val="24"/>
        </w:rPr>
        <w:t xml:space="preserve"> </w:t>
      </w:r>
      <w:hyperlink r:id="rId10" w:history="1">
        <w:r w:rsidR="005C64E7" w:rsidRPr="00966CC3">
          <w:rPr>
            <w:rStyle w:val="Lienhypertexte"/>
            <w:sz w:val="24"/>
            <w:szCs w:val="24"/>
          </w:rPr>
          <w:t>https://bit.ly/3KBhm1W</w:t>
        </w:r>
      </w:hyperlink>
    </w:p>
    <w:p w14:paraId="512E0207" w14:textId="77777777" w:rsidR="001F45FB" w:rsidRDefault="001F45FB" w:rsidP="00BC6E57">
      <w:pPr>
        <w:tabs>
          <w:tab w:val="left" w:pos="284"/>
          <w:tab w:val="right" w:pos="8505"/>
        </w:tabs>
        <w:spacing w:after="0"/>
        <w:rPr>
          <w:b/>
          <w:sz w:val="24"/>
          <w:szCs w:val="24"/>
        </w:rPr>
      </w:pPr>
    </w:p>
    <w:p w14:paraId="6D10948A" w14:textId="77777777" w:rsidR="00A06EA4" w:rsidRDefault="00A06EA4" w:rsidP="00BC6E57">
      <w:pPr>
        <w:tabs>
          <w:tab w:val="left" w:pos="284"/>
          <w:tab w:val="right" w:pos="8505"/>
        </w:tabs>
        <w:spacing w:after="0"/>
        <w:ind w:left="283"/>
        <w:rPr>
          <w:sz w:val="24"/>
          <w:szCs w:val="24"/>
        </w:rPr>
      </w:pPr>
      <w:r>
        <w:rPr>
          <w:b/>
          <w:sz w:val="24"/>
          <w:szCs w:val="24"/>
        </w:rPr>
        <w:tab/>
      </w:r>
      <w:r>
        <w:rPr>
          <w:sz w:val="24"/>
          <w:szCs w:val="24"/>
        </w:rPr>
        <w:t>Tel qu’annoncé dans l’Info-ARUL</w:t>
      </w:r>
      <w:r w:rsidR="00E50198">
        <w:rPr>
          <w:sz w:val="24"/>
          <w:szCs w:val="24"/>
        </w:rPr>
        <w:t xml:space="preserve"> du 24 août</w:t>
      </w:r>
      <w:r w:rsidR="00B96D81">
        <w:rPr>
          <w:sz w:val="24"/>
          <w:szCs w:val="24"/>
        </w:rPr>
        <w:t xml:space="preserve">, </w:t>
      </w:r>
      <w:r w:rsidR="00B96D81">
        <w:rPr>
          <w:b/>
          <w:sz w:val="24"/>
          <w:szCs w:val="24"/>
        </w:rPr>
        <w:t>voici l</w:t>
      </w:r>
      <w:r w:rsidR="00D44AC5">
        <w:rPr>
          <w:b/>
          <w:sz w:val="24"/>
          <w:szCs w:val="24"/>
        </w:rPr>
        <w:t xml:space="preserve">e sujet </w:t>
      </w:r>
      <w:r w:rsidR="00B96D81">
        <w:rPr>
          <w:b/>
          <w:sz w:val="24"/>
          <w:szCs w:val="24"/>
        </w:rPr>
        <w:t>de la conférence et le</w:t>
      </w:r>
      <w:r w:rsidR="003D2DA0">
        <w:rPr>
          <w:b/>
          <w:sz w:val="24"/>
          <w:szCs w:val="24"/>
        </w:rPr>
        <w:t xml:space="preserve"> lien pour vous inscrire. </w:t>
      </w:r>
    </w:p>
    <w:p w14:paraId="301F75B5" w14:textId="77777777" w:rsidR="00A06EA4" w:rsidRPr="00A06EA4" w:rsidRDefault="00A06EA4" w:rsidP="00BC6E57">
      <w:pPr>
        <w:tabs>
          <w:tab w:val="left" w:pos="284"/>
          <w:tab w:val="right" w:pos="8505"/>
        </w:tabs>
        <w:spacing w:after="0"/>
        <w:rPr>
          <w:sz w:val="24"/>
          <w:szCs w:val="24"/>
        </w:rPr>
      </w:pPr>
    </w:p>
    <w:p w14:paraId="41F37918" w14:textId="77777777" w:rsidR="001F45FB" w:rsidRDefault="001F45FB" w:rsidP="00BC6E57">
      <w:pPr>
        <w:tabs>
          <w:tab w:val="left" w:pos="284"/>
          <w:tab w:val="right" w:pos="8505"/>
        </w:tabs>
        <w:spacing w:after="0" w:line="276" w:lineRule="auto"/>
        <w:rPr>
          <w:sz w:val="24"/>
          <w:szCs w:val="24"/>
        </w:rPr>
      </w:pPr>
      <w:r>
        <w:rPr>
          <w:b/>
          <w:sz w:val="24"/>
          <w:szCs w:val="24"/>
        </w:rPr>
        <w:tab/>
      </w:r>
      <w:r w:rsidRPr="001F45FB">
        <w:rPr>
          <w:b/>
          <w:sz w:val="24"/>
          <w:szCs w:val="24"/>
        </w:rPr>
        <w:t>Titre</w:t>
      </w:r>
      <w:r>
        <w:rPr>
          <w:sz w:val="24"/>
          <w:szCs w:val="24"/>
        </w:rPr>
        <w:t> : les 12 travaux du liquidateur</w:t>
      </w:r>
    </w:p>
    <w:p w14:paraId="46BD2ABF" w14:textId="1574BF7C" w:rsidR="00BC6E57" w:rsidRDefault="00B96D81" w:rsidP="00BC6E57">
      <w:pPr>
        <w:tabs>
          <w:tab w:val="left" w:pos="284"/>
          <w:tab w:val="right" w:pos="8505"/>
        </w:tabs>
        <w:spacing w:after="0" w:line="240" w:lineRule="auto"/>
        <w:ind w:left="284"/>
        <w:rPr>
          <w:sz w:val="24"/>
          <w:szCs w:val="24"/>
        </w:rPr>
      </w:pPr>
      <w:r>
        <w:rPr>
          <w:sz w:val="24"/>
          <w:szCs w:val="24"/>
        </w:rPr>
        <w:tab/>
      </w:r>
      <w:r w:rsidR="00D44AC5">
        <w:rPr>
          <w:b/>
          <w:sz w:val="24"/>
          <w:szCs w:val="24"/>
        </w:rPr>
        <w:t>Sujet</w:t>
      </w:r>
      <w:r>
        <w:rPr>
          <w:b/>
          <w:sz w:val="24"/>
          <w:szCs w:val="24"/>
        </w:rPr>
        <w:t xml:space="preserve"> : </w:t>
      </w:r>
      <w:r>
        <w:rPr>
          <w:sz w:val="24"/>
          <w:szCs w:val="24"/>
        </w:rPr>
        <w:t>Pour bien se préparer aux différentes étapes suivant la perte d’un être cher, il est essentiel de s’informer au préalable. Quelles sont les responsabilités du liquidateur lors du processus ? Quelles démarches doivent être entreprises en premier ? Quelles sont les embûches à éviter ?</w:t>
      </w:r>
    </w:p>
    <w:p w14:paraId="3AE2C24D" w14:textId="77777777" w:rsidR="005C64E7" w:rsidRPr="005C64E7" w:rsidRDefault="005C64E7" w:rsidP="00BC6E57">
      <w:pPr>
        <w:tabs>
          <w:tab w:val="left" w:pos="284"/>
          <w:tab w:val="right" w:pos="8505"/>
        </w:tabs>
        <w:spacing w:after="0" w:line="240" w:lineRule="auto"/>
        <w:ind w:left="284"/>
        <w:rPr>
          <w:sz w:val="6"/>
          <w:szCs w:val="6"/>
        </w:rPr>
      </w:pPr>
    </w:p>
    <w:p w14:paraId="6F511A8E" w14:textId="77777777" w:rsidR="005C64E7" w:rsidRDefault="005C64E7" w:rsidP="005C64E7">
      <w:pPr>
        <w:tabs>
          <w:tab w:val="left" w:pos="284"/>
          <w:tab w:val="right" w:pos="8505"/>
        </w:tabs>
        <w:spacing w:after="0"/>
        <w:ind w:left="284"/>
        <w:rPr>
          <w:sz w:val="24"/>
          <w:szCs w:val="24"/>
        </w:rPr>
      </w:pPr>
      <w:r>
        <w:rPr>
          <w:b/>
          <w:sz w:val="24"/>
          <w:szCs w:val="24"/>
        </w:rPr>
        <w:t>But </w:t>
      </w:r>
      <w:r w:rsidRPr="0013530F">
        <w:rPr>
          <w:sz w:val="24"/>
          <w:szCs w:val="24"/>
        </w:rPr>
        <w:t>:</w:t>
      </w:r>
      <w:r>
        <w:rPr>
          <w:sz w:val="24"/>
          <w:szCs w:val="24"/>
        </w:rPr>
        <w:t xml:space="preserve"> présenter les grands jalons de la liquidation d’une succession et l’accompagnement offert par Desjardins.</w:t>
      </w:r>
    </w:p>
    <w:p w14:paraId="4684C4C1" w14:textId="77777777" w:rsidR="005C64E7" w:rsidRPr="005C64E7" w:rsidRDefault="005C64E7" w:rsidP="00BC6E57">
      <w:pPr>
        <w:tabs>
          <w:tab w:val="left" w:pos="284"/>
          <w:tab w:val="right" w:pos="8505"/>
        </w:tabs>
        <w:spacing w:after="0" w:line="240" w:lineRule="auto"/>
        <w:ind w:left="284"/>
        <w:rPr>
          <w:sz w:val="2"/>
          <w:szCs w:val="2"/>
        </w:rPr>
      </w:pPr>
    </w:p>
    <w:p w14:paraId="1835424F" w14:textId="77777777" w:rsidR="00BC6E57" w:rsidRPr="00BC6E57" w:rsidRDefault="00BC6E57" w:rsidP="00BC6E57">
      <w:pPr>
        <w:tabs>
          <w:tab w:val="left" w:pos="284"/>
          <w:tab w:val="right" w:pos="8505"/>
        </w:tabs>
        <w:spacing w:after="0" w:line="240" w:lineRule="auto"/>
        <w:ind w:left="284"/>
        <w:rPr>
          <w:sz w:val="8"/>
          <w:szCs w:val="8"/>
        </w:rPr>
      </w:pPr>
    </w:p>
    <w:p w14:paraId="3169C068" w14:textId="481605EC" w:rsidR="00174EB3" w:rsidRDefault="001F45FB" w:rsidP="00BC6E57">
      <w:pPr>
        <w:tabs>
          <w:tab w:val="left" w:pos="284"/>
          <w:tab w:val="right" w:pos="8505"/>
        </w:tabs>
        <w:spacing w:after="0"/>
        <w:ind w:left="284"/>
        <w:rPr>
          <w:sz w:val="24"/>
          <w:szCs w:val="24"/>
        </w:rPr>
      </w:pPr>
      <w:r>
        <w:rPr>
          <w:sz w:val="24"/>
          <w:szCs w:val="24"/>
        </w:rPr>
        <w:tab/>
      </w:r>
      <w:r w:rsidRPr="0013530F">
        <w:rPr>
          <w:b/>
          <w:sz w:val="24"/>
          <w:szCs w:val="24"/>
        </w:rPr>
        <w:t>Conférencières </w:t>
      </w:r>
      <w:r>
        <w:rPr>
          <w:sz w:val="24"/>
          <w:szCs w:val="24"/>
        </w:rPr>
        <w:t xml:space="preserve">: Me Dominique </w:t>
      </w:r>
      <w:proofErr w:type="spellStart"/>
      <w:r>
        <w:rPr>
          <w:sz w:val="24"/>
          <w:szCs w:val="24"/>
        </w:rPr>
        <w:t>Bigras</w:t>
      </w:r>
      <w:proofErr w:type="spellEnd"/>
      <w:r>
        <w:rPr>
          <w:sz w:val="24"/>
          <w:szCs w:val="24"/>
        </w:rPr>
        <w:t xml:space="preserve">, Vice-présidente Développement des affaires, </w:t>
      </w:r>
      <w:r w:rsidR="00174EB3">
        <w:rPr>
          <w:sz w:val="24"/>
          <w:szCs w:val="24"/>
        </w:rPr>
        <w:t xml:space="preserve">et Mme </w:t>
      </w:r>
      <w:r>
        <w:rPr>
          <w:sz w:val="24"/>
          <w:szCs w:val="24"/>
        </w:rPr>
        <w:t>Sophie Sylvain, Conseillère princ</w:t>
      </w:r>
      <w:r w:rsidR="00174EB3">
        <w:rPr>
          <w:sz w:val="24"/>
          <w:szCs w:val="24"/>
        </w:rPr>
        <w:t>ipale en stratégies d’affaires.</w:t>
      </w:r>
    </w:p>
    <w:p w14:paraId="0FEE1C22" w14:textId="77777777" w:rsidR="005C64E7" w:rsidRPr="005C64E7" w:rsidRDefault="005C64E7" w:rsidP="00BC6E57">
      <w:pPr>
        <w:tabs>
          <w:tab w:val="left" w:pos="284"/>
          <w:tab w:val="right" w:pos="8505"/>
        </w:tabs>
        <w:spacing w:after="0"/>
        <w:ind w:left="284"/>
        <w:rPr>
          <w:sz w:val="2"/>
          <w:szCs w:val="2"/>
        </w:rPr>
      </w:pPr>
    </w:p>
    <w:p w14:paraId="2D82504A" w14:textId="77777777" w:rsidR="00BC6E57" w:rsidRPr="00BC6E57" w:rsidRDefault="00BC6E57" w:rsidP="00BC6E57">
      <w:pPr>
        <w:tabs>
          <w:tab w:val="left" w:pos="284"/>
          <w:tab w:val="right" w:pos="8505"/>
        </w:tabs>
        <w:spacing w:after="0"/>
        <w:ind w:left="284"/>
        <w:rPr>
          <w:sz w:val="4"/>
          <w:szCs w:val="4"/>
        </w:rPr>
      </w:pPr>
    </w:p>
    <w:p w14:paraId="41071C84" w14:textId="77777777" w:rsidR="001F45FB" w:rsidRDefault="001F45FB" w:rsidP="00BC6E57">
      <w:pPr>
        <w:tabs>
          <w:tab w:val="left" w:pos="284"/>
          <w:tab w:val="right" w:pos="8505"/>
        </w:tabs>
        <w:spacing w:after="0"/>
        <w:ind w:left="284"/>
        <w:rPr>
          <w:sz w:val="24"/>
          <w:szCs w:val="24"/>
        </w:rPr>
      </w:pPr>
      <w:r w:rsidRPr="001F45FB">
        <w:rPr>
          <w:b/>
          <w:sz w:val="24"/>
          <w:szCs w:val="24"/>
        </w:rPr>
        <w:t>Date </w:t>
      </w:r>
      <w:r>
        <w:rPr>
          <w:sz w:val="24"/>
          <w:szCs w:val="24"/>
        </w:rPr>
        <w:t>: mercredi 28 septembre 2022</w:t>
      </w:r>
    </w:p>
    <w:p w14:paraId="48DDB969" w14:textId="2664659D" w:rsidR="001F45FB" w:rsidRDefault="0013530F" w:rsidP="00BC6E57">
      <w:pPr>
        <w:tabs>
          <w:tab w:val="left" w:pos="284"/>
          <w:tab w:val="right" w:pos="8505"/>
        </w:tabs>
        <w:spacing w:after="0"/>
        <w:ind w:left="284"/>
        <w:rPr>
          <w:sz w:val="24"/>
          <w:szCs w:val="24"/>
        </w:rPr>
      </w:pPr>
      <w:r>
        <w:rPr>
          <w:b/>
          <w:sz w:val="24"/>
          <w:szCs w:val="24"/>
        </w:rPr>
        <w:t>Heure </w:t>
      </w:r>
      <w:r w:rsidRPr="0013530F">
        <w:rPr>
          <w:sz w:val="24"/>
          <w:szCs w:val="24"/>
        </w:rPr>
        <w:t>:</w:t>
      </w:r>
      <w:r>
        <w:rPr>
          <w:sz w:val="24"/>
          <w:szCs w:val="24"/>
        </w:rPr>
        <w:t xml:space="preserve"> 19</w:t>
      </w:r>
      <w:r w:rsidR="00BC6E57">
        <w:rPr>
          <w:sz w:val="24"/>
          <w:szCs w:val="24"/>
        </w:rPr>
        <w:t xml:space="preserve"> </w:t>
      </w:r>
      <w:r>
        <w:rPr>
          <w:sz w:val="24"/>
          <w:szCs w:val="24"/>
        </w:rPr>
        <w:t>h</w:t>
      </w:r>
    </w:p>
    <w:p w14:paraId="238E7E01" w14:textId="77777777" w:rsidR="0013530F" w:rsidRPr="005C64E7" w:rsidRDefault="0013530F" w:rsidP="00BC6E57">
      <w:pPr>
        <w:tabs>
          <w:tab w:val="left" w:pos="284"/>
          <w:tab w:val="right" w:pos="8505"/>
        </w:tabs>
        <w:spacing w:after="0"/>
        <w:ind w:left="284"/>
        <w:rPr>
          <w:sz w:val="2"/>
          <w:szCs w:val="2"/>
        </w:rPr>
      </w:pPr>
    </w:p>
    <w:p w14:paraId="2C84A17D" w14:textId="77777777" w:rsidR="001112D7" w:rsidRDefault="001112D7" w:rsidP="00BC6E57">
      <w:pPr>
        <w:tabs>
          <w:tab w:val="left" w:pos="284"/>
          <w:tab w:val="right" w:pos="8505"/>
        </w:tabs>
        <w:spacing w:after="0"/>
        <w:ind w:left="284"/>
        <w:rPr>
          <w:sz w:val="24"/>
          <w:szCs w:val="24"/>
        </w:rPr>
      </w:pPr>
      <w:r w:rsidRPr="001112D7">
        <w:rPr>
          <w:b/>
          <w:sz w:val="24"/>
          <w:szCs w:val="24"/>
        </w:rPr>
        <w:t>Inscription</w:t>
      </w:r>
      <w:r>
        <w:rPr>
          <w:sz w:val="24"/>
          <w:szCs w:val="24"/>
        </w:rPr>
        <w:t xml:space="preserve"> : </w:t>
      </w:r>
      <w:hyperlink r:id="rId11" w:history="1">
        <w:r w:rsidRPr="00966CC3">
          <w:rPr>
            <w:rStyle w:val="Lienhypertexte"/>
            <w:sz w:val="24"/>
            <w:szCs w:val="24"/>
          </w:rPr>
          <w:t>https://bit.</w:t>
        </w:r>
        <w:r w:rsidRPr="00966CC3">
          <w:rPr>
            <w:rStyle w:val="Lienhypertexte"/>
            <w:sz w:val="24"/>
            <w:szCs w:val="24"/>
          </w:rPr>
          <w:t>l</w:t>
        </w:r>
        <w:r w:rsidRPr="00966CC3">
          <w:rPr>
            <w:rStyle w:val="Lienhypertexte"/>
            <w:sz w:val="24"/>
            <w:szCs w:val="24"/>
          </w:rPr>
          <w:t>y/3KBhm1W</w:t>
        </w:r>
      </w:hyperlink>
    </w:p>
    <w:p w14:paraId="773409EE" w14:textId="77777777" w:rsidR="001112D7" w:rsidRPr="005C64E7" w:rsidRDefault="001112D7" w:rsidP="00BC6E57">
      <w:pPr>
        <w:tabs>
          <w:tab w:val="left" w:pos="284"/>
          <w:tab w:val="right" w:pos="8505"/>
        </w:tabs>
        <w:spacing w:after="0"/>
        <w:ind w:left="284"/>
        <w:rPr>
          <w:sz w:val="4"/>
          <w:szCs w:val="4"/>
        </w:rPr>
      </w:pPr>
    </w:p>
    <w:p w14:paraId="226DE147" w14:textId="77777777" w:rsidR="001112D7" w:rsidRDefault="001112D7" w:rsidP="00BC6E57">
      <w:pPr>
        <w:tabs>
          <w:tab w:val="left" w:pos="284"/>
          <w:tab w:val="right" w:pos="8505"/>
        </w:tabs>
        <w:spacing w:after="0"/>
        <w:ind w:left="284"/>
        <w:rPr>
          <w:sz w:val="24"/>
          <w:szCs w:val="24"/>
        </w:rPr>
      </w:pPr>
      <w:r>
        <w:rPr>
          <w:sz w:val="24"/>
          <w:szCs w:val="24"/>
        </w:rPr>
        <w:t xml:space="preserve">Une fois inscrit, vous recevrez un courriel de confirmation directement par la plateforme. </w:t>
      </w:r>
    </w:p>
    <w:p w14:paraId="6C683755" w14:textId="77777777" w:rsidR="009C595E" w:rsidRPr="00562824" w:rsidRDefault="00174EB3" w:rsidP="00BC6E57">
      <w:pPr>
        <w:tabs>
          <w:tab w:val="left" w:pos="284"/>
          <w:tab w:val="right" w:pos="8505"/>
        </w:tabs>
        <w:spacing w:after="0"/>
        <w:rPr>
          <w:sz w:val="24"/>
          <w:szCs w:val="24"/>
        </w:rPr>
      </w:pPr>
      <w:r>
        <w:rPr>
          <w:i/>
          <w:sz w:val="24"/>
          <w:szCs w:val="24"/>
        </w:rPr>
        <w:tab/>
      </w:r>
      <w:r w:rsidR="00562824">
        <w:rPr>
          <w:i/>
          <w:sz w:val="24"/>
          <w:szCs w:val="24"/>
        </w:rPr>
        <w:tab/>
      </w:r>
      <w:r w:rsidR="00562824">
        <w:rPr>
          <w:i/>
          <w:sz w:val="24"/>
          <w:szCs w:val="24"/>
        </w:rPr>
        <w:tab/>
      </w:r>
    </w:p>
    <w:p w14:paraId="4E0B4F2D" w14:textId="77777777" w:rsidR="009271BC" w:rsidRDefault="009271BC" w:rsidP="00BC6E57">
      <w:pPr>
        <w:tabs>
          <w:tab w:val="left" w:pos="284"/>
          <w:tab w:val="right" w:pos="8505"/>
        </w:tabs>
        <w:spacing w:after="0"/>
        <w:jc w:val="center"/>
        <w:rPr>
          <w:rFonts w:cs="Calibri"/>
          <w:sz w:val="24"/>
          <w:szCs w:val="24"/>
        </w:rPr>
      </w:pPr>
      <w:r>
        <w:rPr>
          <w:rFonts w:cs="Calibri"/>
          <w:sz w:val="24"/>
          <w:szCs w:val="24"/>
        </w:rPr>
        <w:t>֍֍֍֍֍֍֍</w:t>
      </w:r>
    </w:p>
    <w:p w14:paraId="5BB7FD07" w14:textId="77777777" w:rsidR="001F45FB" w:rsidRDefault="001F45FB" w:rsidP="00BC6E57">
      <w:pPr>
        <w:tabs>
          <w:tab w:val="left" w:pos="284"/>
          <w:tab w:val="right" w:pos="8505"/>
        </w:tabs>
        <w:spacing w:after="0"/>
        <w:rPr>
          <w:b/>
          <w:sz w:val="24"/>
          <w:szCs w:val="24"/>
        </w:rPr>
      </w:pPr>
    </w:p>
    <w:p w14:paraId="3C72E7A9" w14:textId="77777777" w:rsidR="001F45FB" w:rsidRDefault="001F45FB" w:rsidP="00BC6E57">
      <w:pPr>
        <w:tabs>
          <w:tab w:val="left" w:pos="284"/>
          <w:tab w:val="right" w:pos="8505"/>
        </w:tabs>
        <w:spacing w:after="0"/>
        <w:rPr>
          <w:b/>
          <w:sz w:val="24"/>
          <w:szCs w:val="24"/>
        </w:rPr>
      </w:pPr>
    </w:p>
    <w:p w14:paraId="1F2E0A60" w14:textId="77777777" w:rsidR="00E50198" w:rsidRDefault="001F45FB" w:rsidP="00BC6E57">
      <w:pPr>
        <w:tabs>
          <w:tab w:val="left" w:pos="284"/>
          <w:tab w:val="right" w:pos="8505"/>
        </w:tabs>
        <w:spacing w:after="0"/>
        <w:ind w:left="283"/>
        <w:rPr>
          <w:b/>
          <w:sz w:val="24"/>
          <w:szCs w:val="24"/>
        </w:rPr>
      </w:pPr>
      <w:r>
        <w:rPr>
          <w:b/>
          <w:sz w:val="24"/>
          <w:szCs w:val="24"/>
        </w:rPr>
        <w:tab/>
      </w:r>
      <w:r w:rsidR="00E50198">
        <w:rPr>
          <w:b/>
          <w:sz w:val="24"/>
          <w:szCs w:val="24"/>
        </w:rPr>
        <w:t xml:space="preserve">CONFÉRENCE : AINÉS ET SANTÉ – LA SUPRÉMATIE DU CORPS SUR L’ESPRIT </w:t>
      </w:r>
    </w:p>
    <w:p w14:paraId="4450BF65" w14:textId="77777777" w:rsidR="00E50198" w:rsidRDefault="00E50198" w:rsidP="00BC6E57">
      <w:pPr>
        <w:tabs>
          <w:tab w:val="left" w:pos="284"/>
          <w:tab w:val="right" w:pos="8505"/>
        </w:tabs>
        <w:spacing w:after="0"/>
        <w:ind w:left="283"/>
        <w:rPr>
          <w:b/>
          <w:sz w:val="24"/>
          <w:szCs w:val="24"/>
        </w:rPr>
      </w:pPr>
    </w:p>
    <w:p w14:paraId="68CB5A35" w14:textId="77777777" w:rsidR="00DD7BD6" w:rsidRDefault="00DD7BD6" w:rsidP="00BC6E57">
      <w:pPr>
        <w:tabs>
          <w:tab w:val="left" w:pos="284"/>
          <w:tab w:val="right" w:pos="8505"/>
        </w:tabs>
        <w:spacing w:after="0"/>
        <w:ind w:left="283"/>
        <w:rPr>
          <w:sz w:val="24"/>
          <w:szCs w:val="24"/>
        </w:rPr>
      </w:pPr>
      <w:r>
        <w:rPr>
          <w:sz w:val="24"/>
          <w:szCs w:val="24"/>
        </w:rPr>
        <w:t xml:space="preserve">Cette conférence est offerte par </w:t>
      </w:r>
      <w:r w:rsidR="00E50198" w:rsidRPr="00DD7BD6">
        <w:rPr>
          <w:sz w:val="24"/>
          <w:szCs w:val="24"/>
        </w:rPr>
        <w:t>La C</w:t>
      </w:r>
      <w:r w:rsidRPr="00DD7BD6">
        <w:rPr>
          <w:sz w:val="24"/>
          <w:szCs w:val="24"/>
        </w:rPr>
        <w:t>haire de recherche Antoine-Turmel sur la protection juridique des aînés</w:t>
      </w:r>
      <w:r w:rsidR="00D25775">
        <w:rPr>
          <w:sz w:val="24"/>
          <w:szCs w:val="24"/>
        </w:rPr>
        <w:t xml:space="preserve"> de la Faculté de droit</w:t>
      </w:r>
      <w:r>
        <w:rPr>
          <w:sz w:val="24"/>
          <w:szCs w:val="24"/>
        </w:rPr>
        <w:t>.</w:t>
      </w:r>
    </w:p>
    <w:p w14:paraId="5C509F42" w14:textId="77777777" w:rsidR="00DD7BD6" w:rsidRDefault="00DD7BD6" w:rsidP="00BC6E57">
      <w:pPr>
        <w:tabs>
          <w:tab w:val="left" w:pos="284"/>
          <w:tab w:val="right" w:pos="8505"/>
        </w:tabs>
        <w:spacing w:after="0"/>
        <w:ind w:left="283"/>
        <w:rPr>
          <w:sz w:val="24"/>
          <w:szCs w:val="24"/>
        </w:rPr>
      </w:pPr>
    </w:p>
    <w:p w14:paraId="1BFA986C" w14:textId="1800CF2E" w:rsidR="009B25B2" w:rsidRDefault="00DD7BD6" w:rsidP="00BC6E57">
      <w:pPr>
        <w:tabs>
          <w:tab w:val="left" w:pos="284"/>
          <w:tab w:val="right" w:pos="8505"/>
        </w:tabs>
        <w:spacing w:after="0"/>
        <w:ind w:left="283"/>
        <w:rPr>
          <w:sz w:val="24"/>
          <w:szCs w:val="24"/>
        </w:rPr>
      </w:pPr>
      <w:r w:rsidRPr="00DD7BD6">
        <w:rPr>
          <w:b/>
          <w:sz w:val="24"/>
          <w:szCs w:val="24"/>
        </w:rPr>
        <w:t>Date</w:t>
      </w:r>
      <w:r>
        <w:rPr>
          <w:sz w:val="24"/>
          <w:szCs w:val="24"/>
        </w:rPr>
        <w:t> : mardi 20 septembre 2022, à 12</w:t>
      </w:r>
      <w:r w:rsidR="005A042A">
        <w:rPr>
          <w:sz w:val="24"/>
          <w:szCs w:val="24"/>
        </w:rPr>
        <w:t xml:space="preserve"> h.</w:t>
      </w:r>
    </w:p>
    <w:p w14:paraId="77B61ADB" w14:textId="77777777" w:rsidR="00DD7BD6" w:rsidRDefault="00DD7BD6" w:rsidP="00BC6E57">
      <w:pPr>
        <w:tabs>
          <w:tab w:val="left" w:pos="284"/>
          <w:tab w:val="right" w:pos="8505"/>
        </w:tabs>
        <w:spacing w:after="0"/>
        <w:ind w:left="283"/>
        <w:rPr>
          <w:sz w:val="24"/>
          <w:szCs w:val="24"/>
        </w:rPr>
      </w:pPr>
    </w:p>
    <w:p w14:paraId="20314988" w14:textId="77777777" w:rsidR="00DD7BD6" w:rsidRDefault="00DD7BD6" w:rsidP="00BC6E57">
      <w:pPr>
        <w:tabs>
          <w:tab w:val="left" w:pos="284"/>
          <w:tab w:val="right" w:pos="8505"/>
        </w:tabs>
        <w:spacing w:after="0"/>
        <w:ind w:left="283"/>
        <w:rPr>
          <w:sz w:val="24"/>
          <w:szCs w:val="24"/>
        </w:rPr>
      </w:pPr>
      <w:r>
        <w:rPr>
          <w:b/>
          <w:sz w:val="24"/>
          <w:szCs w:val="24"/>
        </w:rPr>
        <w:lastRenderedPageBreak/>
        <w:t xml:space="preserve">Conférencière : </w:t>
      </w:r>
      <w:r>
        <w:rPr>
          <w:sz w:val="24"/>
          <w:szCs w:val="24"/>
        </w:rPr>
        <w:t xml:space="preserve">Mme Mélanie Bourassa </w:t>
      </w:r>
      <w:proofErr w:type="spellStart"/>
      <w:r>
        <w:rPr>
          <w:sz w:val="24"/>
          <w:szCs w:val="24"/>
        </w:rPr>
        <w:t>Forcier</w:t>
      </w:r>
      <w:proofErr w:type="spellEnd"/>
      <w:r>
        <w:rPr>
          <w:sz w:val="24"/>
          <w:szCs w:val="24"/>
        </w:rPr>
        <w:t>, professeure à la Faculté de droit de l’Université de Sherbrooke.</w:t>
      </w:r>
    </w:p>
    <w:p w14:paraId="1DDEB78E" w14:textId="77777777" w:rsidR="00DD7BD6" w:rsidRPr="005A042A" w:rsidRDefault="00DD7BD6" w:rsidP="00BC6E57">
      <w:pPr>
        <w:tabs>
          <w:tab w:val="left" w:pos="284"/>
          <w:tab w:val="right" w:pos="8505"/>
        </w:tabs>
        <w:spacing w:after="0"/>
        <w:ind w:left="283"/>
        <w:rPr>
          <w:sz w:val="8"/>
          <w:szCs w:val="8"/>
        </w:rPr>
      </w:pPr>
    </w:p>
    <w:p w14:paraId="04349190" w14:textId="77777777" w:rsidR="00DD7BD6" w:rsidRPr="00DD7BD6" w:rsidRDefault="00DD7BD6" w:rsidP="00BC6E57">
      <w:pPr>
        <w:tabs>
          <w:tab w:val="left" w:pos="284"/>
          <w:tab w:val="right" w:pos="8505"/>
        </w:tabs>
        <w:spacing w:after="0"/>
        <w:ind w:left="283"/>
        <w:rPr>
          <w:sz w:val="24"/>
          <w:szCs w:val="24"/>
        </w:rPr>
      </w:pPr>
      <w:r>
        <w:rPr>
          <w:b/>
          <w:sz w:val="24"/>
          <w:szCs w:val="24"/>
        </w:rPr>
        <w:t xml:space="preserve">Sujet : </w:t>
      </w:r>
      <w:r>
        <w:rPr>
          <w:sz w:val="24"/>
          <w:szCs w:val="24"/>
        </w:rPr>
        <w:t xml:space="preserve">cette conférence vise à mettre en lumière l’impact qu’a pu présenter le recours à la « </w:t>
      </w:r>
      <w:proofErr w:type="spellStart"/>
      <w:r>
        <w:rPr>
          <w:sz w:val="24"/>
          <w:szCs w:val="24"/>
        </w:rPr>
        <w:t>rule</w:t>
      </w:r>
      <w:proofErr w:type="spellEnd"/>
      <w:r>
        <w:rPr>
          <w:sz w:val="24"/>
          <w:szCs w:val="24"/>
        </w:rPr>
        <w:t xml:space="preserve"> of </w:t>
      </w:r>
      <w:proofErr w:type="spellStart"/>
      <w:r>
        <w:rPr>
          <w:sz w:val="24"/>
          <w:szCs w:val="24"/>
        </w:rPr>
        <w:t>rescue</w:t>
      </w:r>
      <w:proofErr w:type="spellEnd"/>
      <w:r>
        <w:rPr>
          <w:sz w:val="24"/>
          <w:szCs w:val="24"/>
        </w:rPr>
        <w:t xml:space="preserve"> » sur la santé mentale des personnes ainées pendant la pandémie. À travers une évaluation des normes et un retour sur les différents témoignages re</w:t>
      </w:r>
      <w:r w:rsidR="00D25775">
        <w:rPr>
          <w:sz w:val="24"/>
          <w:szCs w:val="24"/>
        </w:rPr>
        <w:t>çus</w:t>
      </w:r>
      <w:r>
        <w:rPr>
          <w:sz w:val="24"/>
          <w:szCs w:val="24"/>
        </w:rPr>
        <w:t xml:space="preserve"> dans le contexte de l</w:t>
      </w:r>
      <w:r w:rsidR="00D25775">
        <w:rPr>
          <w:sz w:val="24"/>
          <w:szCs w:val="24"/>
        </w:rPr>
        <w:t>’</w:t>
      </w:r>
      <w:r>
        <w:rPr>
          <w:sz w:val="24"/>
          <w:szCs w:val="24"/>
        </w:rPr>
        <w:t xml:space="preserve">enquête réalisée par le bureau du Commissaire à la santé et au bien-être, nous tentons d’évaluer dans quelle mesure cette « norme » a pu faire en sorte de privilégier la vie « à tout prix » au dépend d’une qualité de vie chez les personnes aînées. </w:t>
      </w:r>
    </w:p>
    <w:p w14:paraId="6FC10605" w14:textId="77777777" w:rsidR="00393EF8" w:rsidRDefault="00393EF8" w:rsidP="00BC6E57">
      <w:pPr>
        <w:tabs>
          <w:tab w:val="left" w:pos="284"/>
          <w:tab w:val="right" w:pos="8505"/>
        </w:tabs>
        <w:spacing w:after="0"/>
        <w:ind w:left="283"/>
        <w:rPr>
          <w:b/>
          <w:sz w:val="24"/>
          <w:szCs w:val="24"/>
        </w:rPr>
      </w:pPr>
    </w:p>
    <w:p w14:paraId="5B10DD4F" w14:textId="77777777" w:rsidR="009D5575" w:rsidRDefault="00D25775" w:rsidP="00BC6E57">
      <w:pPr>
        <w:tabs>
          <w:tab w:val="left" w:pos="284"/>
          <w:tab w:val="right" w:pos="8505"/>
        </w:tabs>
        <w:spacing w:after="0"/>
        <w:rPr>
          <w:sz w:val="24"/>
          <w:szCs w:val="24"/>
        </w:rPr>
      </w:pPr>
      <w:r>
        <w:rPr>
          <w:b/>
          <w:sz w:val="24"/>
          <w:szCs w:val="24"/>
        </w:rPr>
        <w:tab/>
        <w:t xml:space="preserve">Inscription : </w:t>
      </w:r>
      <w:r>
        <w:rPr>
          <w:sz w:val="24"/>
          <w:szCs w:val="24"/>
        </w:rPr>
        <w:t>gratuite et obligatoire à :</w:t>
      </w:r>
    </w:p>
    <w:p w14:paraId="31070454" w14:textId="60190B7D" w:rsidR="00D25775" w:rsidRDefault="00000000" w:rsidP="00BC6E57">
      <w:pPr>
        <w:tabs>
          <w:tab w:val="left" w:pos="284"/>
          <w:tab w:val="right" w:pos="8505"/>
        </w:tabs>
        <w:spacing w:after="0"/>
        <w:ind w:left="284"/>
        <w:rPr>
          <w:sz w:val="24"/>
          <w:szCs w:val="24"/>
        </w:rPr>
      </w:pPr>
      <w:hyperlink r:id="rId12" w:history="1">
        <w:r w:rsidR="00D25775" w:rsidRPr="00901B76">
          <w:rPr>
            <w:rStyle w:val="Lienhypertexte"/>
            <w:sz w:val="24"/>
            <w:szCs w:val="24"/>
          </w:rPr>
          <w:t>https://www.fd.ulaval.ca/evenements/conference-midi-aines-et-sante-la-supremacie-du-corps-sur-l’esprit</w:t>
        </w:r>
      </w:hyperlink>
      <w:r w:rsidR="00D25775">
        <w:rPr>
          <w:sz w:val="24"/>
          <w:szCs w:val="24"/>
        </w:rPr>
        <w:t xml:space="preserve"> </w:t>
      </w:r>
    </w:p>
    <w:p w14:paraId="3BDAA57C" w14:textId="77777777" w:rsidR="009271BC" w:rsidRPr="00D25775" w:rsidRDefault="009271BC" w:rsidP="00BC6E57">
      <w:pPr>
        <w:tabs>
          <w:tab w:val="left" w:pos="284"/>
          <w:tab w:val="right" w:pos="8505"/>
        </w:tabs>
        <w:spacing w:after="0"/>
        <w:ind w:left="284"/>
        <w:rPr>
          <w:sz w:val="24"/>
          <w:szCs w:val="24"/>
        </w:rPr>
      </w:pPr>
    </w:p>
    <w:p w14:paraId="753DE22E" w14:textId="77777777" w:rsidR="009D5575" w:rsidRDefault="005F2CD3" w:rsidP="00BC6E57">
      <w:pPr>
        <w:tabs>
          <w:tab w:val="left" w:pos="284"/>
          <w:tab w:val="right" w:pos="8505"/>
        </w:tabs>
        <w:spacing w:after="0"/>
        <w:ind w:left="283"/>
        <w:rPr>
          <w:sz w:val="24"/>
          <w:szCs w:val="24"/>
        </w:rPr>
      </w:pPr>
      <w:r>
        <w:rPr>
          <w:sz w:val="24"/>
          <w:szCs w:val="24"/>
        </w:rPr>
        <w:t xml:space="preserve"> </w:t>
      </w:r>
    </w:p>
    <w:p w14:paraId="20F7DE54" w14:textId="77777777" w:rsidR="009271BC" w:rsidRDefault="009271BC" w:rsidP="00BC6E57">
      <w:pPr>
        <w:tabs>
          <w:tab w:val="left" w:pos="284"/>
          <w:tab w:val="right" w:pos="8505"/>
        </w:tabs>
        <w:spacing w:after="0"/>
        <w:jc w:val="center"/>
        <w:rPr>
          <w:rFonts w:cs="Calibri"/>
          <w:sz w:val="24"/>
          <w:szCs w:val="24"/>
        </w:rPr>
      </w:pPr>
      <w:r>
        <w:rPr>
          <w:rFonts w:cs="Calibri"/>
          <w:sz w:val="24"/>
          <w:szCs w:val="24"/>
        </w:rPr>
        <w:t>֍֍֍֍֍֍֍</w:t>
      </w:r>
    </w:p>
    <w:p w14:paraId="3DEF0892" w14:textId="77777777" w:rsidR="00311694" w:rsidRPr="00966639" w:rsidRDefault="00966639" w:rsidP="00BC6E57">
      <w:pPr>
        <w:tabs>
          <w:tab w:val="left" w:pos="284"/>
          <w:tab w:val="right" w:pos="8505"/>
        </w:tabs>
        <w:spacing w:after="0"/>
        <w:rPr>
          <w:b/>
          <w:sz w:val="24"/>
          <w:szCs w:val="24"/>
        </w:rPr>
      </w:pPr>
      <w:r>
        <w:rPr>
          <w:sz w:val="24"/>
          <w:szCs w:val="24"/>
        </w:rPr>
        <w:tab/>
      </w:r>
    </w:p>
    <w:p w14:paraId="1628935F" w14:textId="77777777" w:rsidR="001933B4" w:rsidRDefault="00174EB3" w:rsidP="00BC6E57">
      <w:pPr>
        <w:tabs>
          <w:tab w:val="left" w:pos="284"/>
          <w:tab w:val="right" w:pos="8505"/>
        </w:tabs>
        <w:spacing w:after="0"/>
        <w:rPr>
          <w:sz w:val="24"/>
          <w:szCs w:val="24"/>
        </w:rPr>
      </w:pPr>
      <w:r>
        <w:rPr>
          <w:sz w:val="24"/>
          <w:szCs w:val="24"/>
        </w:rPr>
        <w:tab/>
      </w:r>
    </w:p>
    <w:p w14:paraId="2DAA5E2F" w14:textId="77777777" w:rsidR="00F51E29" w:rsidRDefault="00F51E29" w:rsidP="00BC6E57">
      <w:pPr>
        <w:tabs>
          <w:tab w:val="left" w:pos="284"/>
          <w:tab w:val="right" w:pos="8505"/>
        </w:tabs>
        <w:spacing w:after="0"/>
        <w:ind w:left="283"/>
        <w:rPr>
          <w:b/>
          <w:sz w:val="24"/>
          <w:szCs w:val="24"/>
        </w:rPr>
      </w:pPr>
      <w:r>
        <w:rPr>
          <w:b/>
          <w:sz w:val="24"/>
          <w:szCs w:val="24"/>
        </w:rPr>
        <w:t xml:space="preserve">CENTRE D’EXCELLENCE SUR LE VIEILLISSEMENT – </w:t>
      </w:r>
      <w:r w:rsidR="003F3ED5">
        <w:rPr>
          <w:b/>
          <w:sz w:val="24"/>
          <w:szCs w:val="24"/>
        </w:rPr>
        <w:t>1</w:t>
      </w:r>
      <w:r w:rsidR="003F3ED5" w:rsidRPr="003F3ED5">
        <w:rPr>
          <w:b/>
          <w:sz w:val="24"/>
          <w:szCs w:val="24"/>
          <w:vertAlign w:val="superscript"/>
        </w:rPr>
        <w:t>er</w:t>
      </w:r>
      <w:r w:rsidR="003F3ED5">
        <w:rPr>
          <w:b/>
          <w:sz w:val="24"/>
          <w:szCs w:val="24"/>
        </w:rPr>
        <w:t xml:space="preserve"> </w:t>
      </w:r>
      <w:r>
        <w:rPr>
          <w:b/>
          <w:sz w:val="24"/>
          <w:szCs w:val="24"/>
        </w:rPr>
        <w:t>CONFÉRENCE</w:t>
      </w:r>
      <w:r w:rsidR="003F3ED5">
        <w:rPr>
          <w:b/>
          <w:sz w:val="24"/>
          <w:szCs w:val="24"/>
        </w:rPr>
        <w:t xml:space="preserve"> </w:t>
      </w:r>
      <w:r>
        <w:rPr>
          <w:b/>
          <w:sz w:val="24"/>
          <w:szCs w:val="24"/>
        </w:rPr>
        <w:t>2022-2023</w:t>
      </w:r>
    </w:p>
    <w:p w14:paraId="7BEBED2A" w14:textId="77777777" w:rsidR="00F51E29" w:rsidRDefault="00F51E29" w:rsidP="00BC6E57">
      <w:pPr>
        <w:tabs>
          <w:tab w:val="left" w:pos="284"/>
          <w:tab w:val="right" w:pos="8505"/>
        </w:tabs>
        <w:spacing w:after="0"/>
        <w:ind w:left="283"/>
        <w:rPr>
          <w:b/>
          <w:sz w:val="24"/>
          <w:szCs w:val="24"/>
        </w:rPr>
      </w:pPr>
    </w:p>
    <w:p w14:paraId="24F65806" w14:textId="77777777" w:rsidR="00846ADF" w:rsidRDefault="00FA2184" w:rsidP="00BC6E57">
      <w:pPr>
        <w:tabs>
          <w:tab w:val="left" w:pos="284"/>
          <w:tab w:val="right" w:pos="8505"/>
        </w:tabs>
        <w:spacing w:after="0"/>
        <w:ind w:left="283"/>
        <w:rPr>
          <w:sz w:val="24"/>
          <w:szCs w:val="24"/>
        </w:rPr>
      </w:pPr>
      <w:r>
        <w:rPr>
          <w:sz w:val="24"/>
          <w:szCs w:val="24"/>
        </w:rPr>
        <w:t>Sous le thème « Vieillir en santé », l</w:t>
      </w:r>
      <w:r w:rsidR="004E2A8E">
        <w:rPr>
          <w:sz w:val="24"/>
          <w:szCs w:val="24"/>
        </w:rPr>
        <w:t>e Centre d’excellence sur le vieillissement de Québec (CEVQ), en partenariat avec le comité des usagers du CHU de Québec</w:t>
      </w:r>
      <w:r>
        <w:rPr>
          <w:sz w:val="24"/>
          <w:szCs w:val="24"/>
        </w:rPr>
        <w:t>-</w:t>
      </w:r>
      <w:r w:rsidR="004E2A8E">
        <w:rPr>
          <w:sz w:val="24"/>
          <w:szCs w:val="24"/>
        </w:rPr>
        <w:t xml:space="preserve"> Université </w:t>
      </w:r>
      <w:r w:rsidR="003646B1">
        <w:rPr>
          <w:sz w:val="24"/>
          <w:szCs w:val="24"/>
        </w:rPr>
        <w:t>Laval, p</w:t>
      </w:r>
      <w:r>
        <w:rPr>
          <w:sz w:val="24"/>
          <w:szCs w:val="24"/>
        </w:rPr>
        <w:t>résente l</w:t>
      </w:r>
      <w:r w:rsidR="00887EA5">
        <w:rPr>
          <w:sz w:val="24"/>
          <w:szCs w:val="24"/>
        </w:rPr>
        <w:t xml:space="preserve">a première de ses trois conférences grand public gratuites pour </w:t>
      </w:r>
      <w:r>
        <w:rPr>
          <w:sz w:val="24"/>
          <w:szCs w:val="24"/>
        </w:rPr>
        <w:t>2022-2023</w:t>
      </w:r>
      <w:r w:rsidR="00887EA5">
        <w:rPr>
          <w:sz w:val="24"/>
          <w:szCs w:val="24"/>
        </w:rPr>
        <w:t xml:space="preserve">. </w:t>
      </w:r>
    </w:p>
    <w:p w14:paraId="199BAA16" w14:textId="77777777" w:rsidR="003646B1" w:rsidRDefault="003646B1" w:rsidP="00BC6E57">
      <w:pPr>
        <w:tabs>
          <w:tab w:val="left" w:pos="284"/>
          <w:tab w:val="right" w:pos="8505"/>
        </w:tabs>
        <w:spacing w:after="0"/>
        <w:ind w:left="283"/>
        <w:rPr>
          <w:sz w:val="24"/>
          <w:szCs w:val="24"/>
        </w:rPr>
      </w:pPr>
    </w:p>
    <w:p w14:paraId="03D8C18C" w14:textId="77777777" w:rsidR="00FA2184" w:rsidRDefault="00FA2184" w:rsidP="00BC6E57">
      <w:pPr>
        <w:tabs>
          <w:tab w:val="left" w:pos="284"/>
          <w:tab w:val="right" w:pos="8505"/>
        </w:tabs>
        <w:spacing w:after="0"/>
        <w:ind w:left="283"/>
        <w:rPr>
          <w:b/>
          <w:sz w:val="24"/>
          <w:szCs w:val="24"/>
        </w:rPr>
      </w:pPr>
      <w:r>
        <w:rPr>
          <w:b/>
          <w:sz w:val="24"/>
          <w:szCs w:val="24"/>
        </w:rPr>
        <w:t>Le consentement aux soins : tout ce qu’il faut savoir, pour vous et pour les personnes dont vous avez la charge!</w:t>
      </w:r>
    </w:p>
    <w:p w14:paraId="2D85CA23" w14:textId="77777777" w:rsidR="003646B1" w:rsidRDefault="003646B1" w:rsidP="00BC6E57">
      <w:pPr>
        <w:tabs>
          <w:tab w:val="left" w:pos="284"/>
          <w:tab w:val="right" w:pos="8505"/>
        </w:tabs>
        <w:spacing w:after="0"/>
        <w:ind w:left="283"/>
        <w:rPr>
          <w:sz w:val="24"/>
          <w:szCs w:val="24"/>
        </w:rPr>
      </w:pPr>
      <w:r>
        <w:rPr>
          <w:b/>
          <w:sz w:val="24"/>
          <w:szCs w:val="24"/>
        </w:rPr>
        <w:t xml:space="preserve">Date : </w:t>
      </w:r>
      <w:r>
        <w:rPr>
          <w:sz w:val="24"/>
          <w:szCs w:val="24"/>
        </w:rPr>
        <w:t>Mercredi 2</w:t>
      </w:r>
      <w:r w:rsidR="00FA2184">
        <w:rPr>
          <w:sz w:val="24"/>
          <w:szCs w:val="24"/>
        </w:rPr>
        <w:t xml:space="preserve">8 septembre 2022, de 10 h à 12 h. </w:t>
      </w:r>
    </w:p>
    <w:p w14:paraId="00A875FD" w14:textId="77777777" w:rsidR="00FA2184" w:rsidRDefault="003646B1" w:rsidP="00BC6E57">
      <w:pPr>
        <w:tabs>
          <w:tab w:val="left" w:pos="284"/>
          <w:tab w:val="right" w:pos="8505"/>
        </w:tabs>
        <w:spacing w:after="0"/>
        <w:ind w:left="283"/>
        <w:rPr>
          <w:sz w:val="24"/>
          <w:szCs w:val="24"/>
        </w:rPr>
      </w:pPr>
      <w:r>
        <w:rPr>
          <w:b/>
          <w:sz w:val="24"/>
          <w:szCs w:val="24"/>
        </w:rPr>
        <w:t>Conférenci</w:t>
      </w:r>
      <w:r w:rsidR="00FA2184">
        <w:rPr>
          <w:b/>
          <w:sz w:val="24"/>
          <w:szCs w:val="24"/>
        </w:rPr>
        <w:t xml:space="preserve">er : </w:t>
      </w:r>
      <w:r w:rsidR="00FA2184">
        <w:rPr>
          <w:sz w:val="24"/>
          <w:szCs w:val="24"/>
        </w:rPr>
        <w:t>Stéphane Bergeron, MD, Direction des services professionne</w:t>
      </w:r>
      <w:r w:rsidR="00643498">
        <w:rPr>
          <w:sz w:val="24"/>
          <w:szCs w:val="24"/>
        </w:rPr>
        <w:t>ls, CHU de Québec – Université L</w:t>
      </w:r>
      <w:r w:rsidR="00FA2184">
        <w:rPr>
          <w:sz w:val="24"/>
          <w:szCs w:val="24"/>
        </w:rPr>
        <w:t>aval</w:t>
      </w:r>
    </w:p>
    <w:p w14:paraId="59C31325" w14:textId="77777777" w:rsidR="00FA2184" w:rsidRDefault="00FA2184" w:rsidP="00BC6E57">
      <w:pPr>
        <w:tabs>
          <w:tab w:val="left" w:pos="284"/>
          <w:tab w:val="right" w:pos="8505"/>
        </w:tabs>
        <w:spacing w:after="0"/>
        <w:ind w:left="283"/>
        <w:rPr>
          <w:b/>
          <w:sz w:val="24"/>
          <w:szCs w:val="24"/>
        </w:rPr>
      </w:pPr>
    </w:p>
    <w:p w14:paraId="2BC2610A" w14:textId="77777777" w:rsidR="0069535C" w:rsidRDefault="009F5B5C" w:rsidP="00BC6E57">
      <w:pPr>
        <w:tabs>
          <w:tab w:val="left" w:pos="284"/>
          <w:tab w:val="right" w:pos="8505"/>
        </w:tabs>
        <w:spacing w:after="0"/>
        <w:ind w:left="283"/>
        <w:rPr>
          <w:sz w:val="24"/>
          <w:szCs w:val="24"/>
        </w:rPr>
      </w:pPr>
      <w:r w:rsidRPr="009F5B5C">
        <w:rPr>
          <w:sz w:val="24"/>
          <w:szCs w:val="24"/>
          <w:u w:val="single"/>
        </w:rPr>
        <w:t>N</w:t>
      </w:r>
      <w:r w:rsidR="00887EA5">
        <w:rPr>
          <w:sz w:val="24"/>
          <w:szCs w:val="24"/>
          <w:u w:val="single"/>
        </w:rPr>
        <w:t>ote</w:t>
      </w:r>
      <w:r>
        <w:rPr>
          <w:sz w:val="24"/>
          <w:szCs w:val="24"/>
        </w:rPr>
        <w:t> :</w:t>
      </w:r>
      <w:r w:rsidR="0069535C">
        <w:rPr>
          <w:sz w:val="24"/>
          <w:szCs w:val="24"/>
        </w:rPr>
        <w:t xml:space="preserve"> Pour savoir si cette conférence </w:t>
      </w:r>
      <w:r>
        <w:rPr>
          <w:sz w:val="24"/>
          <w:szCs w:val="24"/>
        </w:rPr>
        <w:t xml:space="preserve">aura lieu en présentiel ou sur Zoom, appelez au 418 682-7987. </w:t>
      </w:r>
      <w:r w:rsidR="00C33F4A">
        <w:rPr>
          <w:sz w:val="24"/>
          <w:szCs w:val="24"/>
        </w:rPr>
        <w:t>En présentiel, elle aura lieu à la salle Saint-Augustin du Montmartre, 1669, chemin Saint-Louis. P</w:t>
      </w:r>
      <w:r w:rsidR="00D44AC5">
        <w:rPr>
          <w:sz w:val="24"/>
          <w:szCs w:val="24"/>
        </w:rPr>
        <w:t>ar Zoom, fournissez</w:t>
      </w:r>
      <w:r w:rsidR="00D10F80">
        <w:rPr>
          <w:sz w:val="24"/>
          <w:szCs w:val="24"/>
        </w:rPr>
        <w:t xml:space="preserve"> votre adresse courriel </w:t>
      </w:r>
      <w:r w:rsidR="00C33F4A">
        <w:rPr>
          <w:sz w:val="24"/>
          <w:szCs w:val="24"/>
        </w:rPr>
        <w:t xml:space="preserve">à </w:t>
      </w:r>
      <w:hyperlink r:id="rId13" w:history="1">
        <w:r w:rsidR="00C33F4A" w:rsidRPr="000E4264">
          <w:rPr>
            <w:rStyle w:val="Lienhypertexte"/>
            <w:sz w:val="24"/>
            <w:szCs w:val="24"/>
          </w:rPr>
          <w:t>cevq.formationcontinue.ciusscn@ssss.gouv.qc.ca</w:t>
        </w:r>
      </w:hyperlink>
      <w:r w:rsidR="001F20F8">
        <w:rPr>
          <w:sz w:val="24"/>
          <w:szCs w:val="24"/>
        </w:rPr>
        <w:t>.</w:t>
      </w:r>
      <w:r w:rsidR="0069535C">
        <w:rPr>
          <w:sz w:val="24"/>
          <w:szCs w:val="24"/>
        </w:rPr>
        <w:t xml:space="preserve">  </w:t>
      </w:r>
    </w:p>
    <w:p w14:paraId="5B117F78" w14:textId="77777777" w:rsidR="00643498" w:rsidRDefault="00643498" w:rsidP="00BC6E57">
      <w:pPr>
        <w:tabs>
          <w:tab w:val="left" w:pos="284"/>
          <w:tab w:val="right" w:pos="8505"/>
        </w:tabs>
        <w:spacing w:after="0"/>
        <w:ind w:left="283"/>
        <w:rPr>
          <w:sz w:val="24"/>
          <w:szCs w:val="24"/>
        </w:rPr>
      </w:pPr>
    </w:p>
    <w:p w14:paraId="4953F955" w14:textId="77777777" w:rsidR="009F5B5C" w:rsidRPr="00FA2184" w:rsidRDefault="009F5B5C" w:rsidP="00BC6E57">
      <w:pPr>
        <w:tabs>
          <w:tab w:val="left" w:pos="284"/>
          <w:tab w:val="right" w:pos="8505"/>
        </w:tabs>
        <w:spacing w:after="0"/>
        <w:ind w:left="283"/>
        <w:rPr>
          <w:sz w:val="24"/>
          <w:szCs w:val="24"/>
        </w:rPr>
      </w:pPr>
    </w:p>
    <w:p w14:paraId="184A85B8" w14:textId="59143CF9" w:rsidR="003F3ED5" w:rsidRDefault="009271BC" w:rsidP="00BC6E57">
      <w:pPr>
        <w:tabs>
          <w:tab w:val="left" w:pos="284"/>
          <w:tab w:val="right" w:pos="8505"/>
        </w:tabs>
        <w:spacing w:after="0"/>
        <w:jc w:val="center"/>
        <w:rPr>
          <w:rFonts w:cs="Calibri"/>
          <w:sz w:val="24"/>
          <w:szCs w:val="24"/>
        </w:rPr>
      </w:pPr>
      <w:bookmarkStart w:id="0" w:name="_Hlk113954516"/>
      <w:r>
        <w:rPr>
          <w:rFonts w:cs="Calibri"/>
          <w:sz w:val="24"/>
          <w:szCs w:val="24"/>
        </w:rPr>
        <w:t>֍֍֍֍֍֍֍</w:t>
      </w:r>
    </w:p>
    <w:bookmarkEnd w:id="0"/>
    <w:p w14:paraId="7873F671" w14:textId="77777777" w:rsidR="009271BC" w:rsidRDefault="009271BC" w:rsidP="00BC6E57">
      <w:pPr>
        <w:tabs>
          <w:tab w:val="left" w:pos="284"/>
          <w:tab w:val="right" w:pos="8505"/>
        </w:tabs>
        <w:spacing w:after="0"/>
        <w:rPr>
          <w:sz w:val="24"/>
          <w:szCs w:val="24"/>
        </w:rPr>
      </w:pPr>
    </w:p>
    <w:p w14:paraId="7DF89033" w14:textId="77777777" w:rsidR="003F3ED5" w:rsidRDefault="003F3ED5" w:rsidP="00BC6E57">
      <w:pPr>
        <w:tabs>
          <w:tab w:val="left" w:pos="284"/>
          <w:tab w:val="right" w:pos="8505"/>
        </w:tabs>
        <w:spacing w:after="0"/>
        <w:rPr>
          <w:b/>
          <w:sz w:val="24"/>
          <w:szCs w:val="24"/>
        </w:rPr>
      </w:pPr>
      <w:r>
        <w:rPr>
          <w:sz w:val="24"/>
          <w:szCs w:val="24"/>
        </w:rPr>
        <w:tab/>
      </w:r>
      <w:r>
        <w:rPr>
          <w:b/>
          <w:sz w:val="24"/>
          <w:szCs w:val="24"/>
        </w:rPr>
        <w:t xml:space="preserve">TABLE DE CONCERTATION DES PERSONNES AINÉES DE LA CAPITALE-NATIONALE - </w:t>
      </w:r>
      <w:r>
        <w:rPr>
          <w:b/>
          <w:sz w:val="24"/>
          <w:szCs w:val="24"/>
        </w:rPr>
        <w:tab/>
      </w:r>
    </w:p>
    <w:p w14:paraId="43C0E2BF" w14:textId="77777777" w:rsidR="003F3ED5" w:rsidRDefault="003F3ED5" w:rsidP="00BC6E57">
      <w:pPr>
        <w:tabs>
          <w:tab w:val="left" w:pos="284"/>
          <w:tab w:val="right" w:pos="8505"/>
        </w:tabs>
        <w:spacing w:after="0"/>
        <w:rPr>
          <w:b/>
          <w:sz w:val="24"/>
          <w:szCs w:val="24"/>
        </w:rPr>
      </w:pPr>
      <w:r>
        <w:rPr>
          <w:b/>
          <w:sz w:val="24"/>
          <w:szCs w:val="24"/>
        </w:rPr>
        <w:tab/>
        <w:t>Célébration de la Journée internationale des aînés</w:t>
      </w:r>
      <w:r w:rsidR="00BD445E">
        <w:rPr>
          <w:b/>
          <w:sz w:val="24"/>
          <w:szCs w:val="24"/>
        </w:rPr>
        <w:t xml:space="preserve"> – 27 septembre</w:t>
      </w:r>
    </w:p>
    <w:p w14:paraId="59C79AB8" w14:textId="77777777" w:rsidR="003F3ED5" w:rsidRDefault="003F3ED5" w:rsidP="00BC6E57">
      <w:pPr>
        <w:tabs>
          <w:tab w:val="left" w:pos="284"/>
          <w:tab w:val="right" w:pos="8505"/>
        </w:tabs>
        <w:spacing w:after="0"/>
        <w:rPr>
          <w:b/>
          <w:sz w:val="24"/>
          <w:szCs w:val="24"/>
        </w:rPr>
      </w:pPr>
    </w:p>
    <w:p w14:paraId="59875CCF" w14:textId="0890AFAC" w:rsidR="00652793" w:rsidRDefault="00BD445E" w:rsidP="00BC6E57">
      <w:pPr>
        <w:tabs>
          <w:tab w:val="left" w:pos="284"/>
          <w:tab w:val="right" w:pos="8505"/>
        </w:tabs>
        <w:spacing w:after="0"/>
        <w:ind w:left="284"/>
        <w:rPr>
          <w:sz w:val="24"/>
          <w:szCs w:val="24"/>
        </w:rPr>
      </w:pPr>
      <w:r>
        <w:rPr>
          <w:sz w:val="24"/>
          <w:szCs w:val="24"/>
        </w:rPr>
        <w:lastRenderedPageBreak/>
        <w:t>Cette année, alors que les aînés ont souffert depuis deux ans, il est temps de vivre pleinement et de se revoir dans un contexte de célébration. Il est temps de laisser la pandémie derrière nous et de préparer l’avenir</w:t>
      </w:r>
      <w:r w:rsidR="00652793">
        <w:rPr>
          <w:sz w:val="24"/>
          <w:szCs w:val="24"/>
        </w:rPr>
        <w:t>.</w:t>
      </w:r>
    </w:p>
    <w:p w14:paraId="3900547B" w14:textId="77777777" w:rsidR="00652793" w:rsidRDefault="00652793" w:rsidP="00BC6E57">
      <w:pPr>
        <w:tabs>
          <w:tab w:val="left" w:pos="284"/>
          <w:tab w:val="right" w:pos="8505"/>
        </w:tabs>
        <w:spacing w:after="0"/>
        <w:ind w:left="284"/>
        <w:rPr>
          <w:sz w:val="24"/>
          <w:szCs w:val="24"/>
        </w:rPr>
      </w:pPr>
    </w:p>
    <w:p w14:paraId="5CB5C002" w14:textId="77777777" w:rsidR="003F3ED5" w:rsidRDefault="003F3ED5" w:rsidP="00BC6E57">
      <w:pPr>
        <w:tabs>
          <w:tab w:val="left" w:pos="284"/>
          <w:tab w:val="right" w:pos="8505"/>
        </w:tabs>
        <w:spacing w:after="0"/>
        <w:ind w:left="284"/>
        <w:rPr>
          <w:sz w:val="24"/>
          <w:szCs w:val="24"/>
        </w:rPr>
      </w:pPr>
      <w:r>
        <w:rPr>
          <w:sz w:val="24"/>
          <w:szCs w:val="24"/>
        </w:rPr>
        <w:t>Dans le cadre des activités entourant la Journée internationale des aînés, la Table de concertation des personnes a</w:t>
      </w:r>
      <w:r w:rsidR="00BD445E">
        <w:rPr>
          <w:sz w:val="24"/>
          <w:szCs w:val="24"/>
        </w:rPr>
        <w:t>î</w:t>
      </w:r>
      <w:r>
        <w:rPr>
          <w:sz w:val="24"/>
          <w:szCs w:val="24"/>
        </w:rPr>
        <w:t>nées de la Capitale-Nationale vous invite à participer à un après-midi de dis</w:t>
      </w:r>
      <w:r w:rsidR="00BD445E">
        <w:rPr>
          <w:sz w:val="24"/>
          <w:szCs w:val="24"/>
        </w:rPr>
        <w:t>cussion</w:t>
      </w:r>
      <w:r w:rsidR="007225FC">
        <w:rPr>
          <w:sz w:val="24"/>
          <w:szCs w:val="24"/>
        </w:rPr>
        <w:t>s</w:t>
      </w:r>
      <w:r w:rsidR="00BD445E">
        <w:rPr>
          <w:sz w:val="24"/>
          <w:szCs w:val="24"/>
        </w:rPr>
        <w:t xml:space="preserve"> </w:t>
      </w:r>
      <w:r>
        <w:rPr>
          <w:sz w:val="24"/>
          <w:szCs w:val="24"/>
        </w:rPr>
        <w:t xml:space="preserve">et d’échanges avec les travailleurs de milieu de la région. Vous aurez l’opportunité d’en savoir plus sur le travail essentiel de ces agents du milieu communautaire de la région de la Capitale-Nationale. Ce moment d’échanger ensemble se réalisera dans un contexte de célébration en petit nombre sur fond musical.  </w:t>
      </w:r>
    </w:p>
    <w:p w14:paraId="4393F7F3" w14:textId="77777777" w:rsidR="003F3ED5" w:rsidRDefault="003F3ED5" w:rsidP="00BC6E57">
      <w:pPr>
        <w:tabs>
          <w:tab w:val="left" w:pos="284"/>
          <w:tab w:val="right" w:pos="8505"/>
        </w:tabs>
        <w:spacing w:after="0"/>
        <w:ind w:left="284"/>
        <w:rPr>
          <w:sz w:val="24"/>
          <w:szCs w:val="24"/>
        </w:rPr>
      </w:pPr>
    </w:p>
    <w:p w14:paraId="1E9BFC59" w14:textId="77777777" w:rsidR="003F3ED5" w:rsidRDefault="00BD445E" w:rsidP="00BC6E57">
      <w:pPr>
        <w:tabs>
          <w:tab w:val="left" w:pos="284"/>
          <w:tab w:val="right" w:pos="8505"/>
        </w:tabs>
        <w:spacing w:after="0"/>
        <w:ind w:left="284"/>
        <w:rPr>
          <w:sz w:val="24"/>
          <w:szCs w:val="24"/>
        </w:rPr>
      </w:pPr>
      <w:r w:rsidRPr="00BD445E">
        <w:rPr>
          <w:b/>
          <w:sz w:val="24"/>
          <w:szCs w:val="24"/>
        </w:rPr>
        <w:t>Date et lieu</w:t>
      </w:r>
      <w:r w:rsidR="003F3ED5">
        <w:rPr>
          <w:sz w:val="24"/>
          <w:szCs w:val="24"/>
        </w:rPr>
        <w:t> :</w:t>
      </w:r>
    </w:p>
    <w:p w14:paraId="612C985B" w14:textId="77777777" w:rsidR="00BD445E" w:rsidRDefault="003F3ED5" w:rsidP="00BC6E57">
      <w:pPr>
        <w:tabs>
          <w:tab w:val="left" w:pos="284"/>
          <w:tab w:val="right" w:pos="8505"/>
        </w:tabs>
        <w:spacing w:after="0"/>
        <w:ind w:left="284"/>
        <w:rPr>
          <w:sz w:val="24"/>
          <w:szCs w:val="24"/>
        </w:rPr>
      </w:pPr>
      <w:r>
        <w:rPr>
          <w:sz w:val="24"/>
          <w:szCs w:val="24"/>
        </w:rPr>
        <w:t>Le 27 sept</w:t>
      </w:r>
      <w:r w:rsidR="00BD445E">
        <w:rPr>
          <w:sz w:val="24"/>
          <w:szCs w:val="24"/>
        </w:rPr>
        <w:t>e</w:t>
      </w:r>
      <w:r>
        <w:rPr>
          <w:sz w:val="24"/>
          <w:szCs w:val="24"/>
        </w:rPr>
        <w:t>mbre au Montmartre Canadien, 1669, chemin Saint-Louis, Québec</w:t>
      </w:r>
      <w:r w:rsidR="00BD445E">
        <w:rPr>
          <w:sz w:val="24"/>
          <w:szCs w:val="24"/>
        </w:rPr>
        <w:t>.</w:t>
      </w:r>
      <w:r>
        <w:rPr>
          <w:sz w:val="24"/>
          <w:szCs w:val="24"/>
        </w:rPr>
        <w:t xml:space="preserve"> </w:t>
      </w:r>
    </w:p>
    <w:p w14:paraId="06DDB37A" w14:textId="77777777" w:rsidR="003F3ED5" w:rsidRDefault="003F3ED5" w:rsidP="00BC6E57">
      <w:pPr>
        <w:tabs>
          <w:tab w:val="left" w:pos="284"/>
          <w:tab w:val="right" w:pos="8505"/>
        </w:tabs>
        <w:spacing w:after="0"/>
        <w:ind w:left="284"/>
        <w:rPr>
          <w:sz w:val="24"/>
          <w:szCs w:val="24"/>
        </w:rPr>
      </w:pPr>
      <w:r>
        <w:rPr>
          <w:sz w:val="24"/>
          <w:szCs w:val="24"/>
        </w:rPr>
        <w:t>Salle E. D’</w:t>
      </w:r>
      <w:r w:rsidR="00BD445E">
        <w:rPr>
          <w:sz w:val="24"/>
          <w:szCs w:val="24"/>
        </w:rPr>
        <w:t>Alzon de 13 h à 15 h.  Du j</w:t>
      </w:r>
      <w:r>
        <w:rPr>
          <w:sz w:val="24"/>
          <w:szCs w:val="24"/>
        </w:rPr>
        <w:t>us pétillant sera disponible pour les participants.</w:t>
      </w:r>
    </w:p>
    <w:p w14:paraId="023B0FB0" w14:textId="77777777" w:rsidR="003F3ED5" w:rsidRDefault="003F3ED5" w:rsidP="00BC6E57">
      <w:pPr>
        <w:tabs>
          <w:tab w:val="left" w:pos="284"/>
          <w:tab w:val="right" w:pos="8505"/>
        </w:tabs>
        <w:spacing w:after="0"/>
        <w:ind w:left="284"/>
        <w:rPr>
          <w:sz w:val="24"/>
          <w:szCs w:val="24"/>
        </w:rPr>
      </w:pPr>
    </w:p>
    <w:p w14:paraId="2ED5878A" w14:textId="77777777" w:rsidR="00BD445E" w:rsidRDefault="00BD445E" w:rsidP="00BC6E57">
      <w:pPr>
        <w:tabs>
          <w:tab w:val="left" w:pos="284"/>
          <w:tab w:val="right" w:pos="8505"/>
        </w:tabs>
        <w:spacing w:after="0"/>
        <w:ind w:left="284"/>
        <w:rPr>
          <w:sz w:val="24"/>
          <w:szCs w:val="24"/>
        </w:rPr>
      </w:pPr>
      <w:r w:rsidRPr="00BD445E">
        <w:rPr>
          <w:b/>
          <w:sz w:val="24"/>
          <w:szCs w:val="24"/>
        </w:rPr>
        <w:t>Pour participer</w:t>
      </w:r>
      <w:r>
        <w:rPr>
          <w:sz w:val="24"/>
          <w:szCs w:val="24"/>
        </w:rPr>
        <w:t xml:space="preserve"> : il est essentiel, vu le nombre </w:t>
      </w:r>
      <w:r w:rsidR="00D44AC5">
        <w:rPr>
          <w:sz w:val="24"/>
          <w:szCs w:val="24"/>
        </w:rPr>
        <w:t xml:space="preserve">limité de places, </w:t>
      </w:r>
      <w:r>
        <w:rPr>
          <w:sz w:val="24"/>
          <w:szCs w:val="24"/>
        </w:rPr>
        <w:t xml:space="preserve">de réserver en envoyant un courriel à : </w:t>
      </w:r>
      <w:hyperlink r:id="rId14" w:history="1">
        <w:r w:rsidRPr="00901B76">
          <w:rPr>
            <w:rStyle w:val="Lienhypertexte"/>
            <w:sz w:val="24"/>
            <w:szCs w:val="24"/>
          </w:rPr>
          <w:t>ainescapnat@gmail.com</w:t>
        </w:r>
      </w:hyperlink>
      <w:r>
        <w:rPr>
          <w:sz w:val="24"/>
          <w:szCs w:val="24"/>
        </w:rPr>
        <w:t xml:space="preserve"> ou en téléphonant au 418 683-4539.</w:t>
      </w:r>
    </w:p>
    <w:p w14:paraId="50BD803E" w14:textId="77777777" w:rsidR="00BD445E" w:rsidRDefault="00BD445E" w:rsidP="00BC6E57">
      <w:pPr>
        <w:tabs>
          <w:tab w:val="left" w:pos="284"/>
          <w:tab w:val="right" w:pos="8505"/>
        </w:tabs>
        <w:spacing w:after="0"/>
        <w:ind w:left="284"/>
        <w:rPr>
          <w:sz w:val="24"/>
          <w:szCs w:val="24"/>
        </w:rPr>
      </w:pPr>
    </w:p>
    <w:p w14:paraId="10EDA377" w14:textId="77777777" w:rsidR="00BD445E" w:rsidRDefault="00BD445E" w:rsidP="00BC6E57">
      <w:pPr>
        <w:tabs>
          <w:tab w:val="left" w:pos="284"/>
          <w:tab w:val="right" w:pos="8505"/>
        </w:tabs>
        <w:spacing w:after="0"/>
        <w:ind w:left="284"/>
        <w:rPr>
          <w:sz w:val="24"/>
          <w:szCs w:val="24"/>
        </w:rPr>
      </w:pPr>
      <w:r>
        <w:rPr>
          <w:sz w:val="24"/>
          <w:szCs w:val="24"/>
        </w:rPr>
        <w:t>La Table de concertation des personnes aînées de la Capitale-Nationale a comme mission de faire connaître les besoins et intérêts des personnes aînées.</w:t>
      </w:r>
    </w:p>
    <w:p w14:paraId="07A4D703" w14:textId="77777777" w:rsidR="00BD445E" w:rsidRDefault="00BD445E" w:rsidP="00BC6E57">
      <w:pPr>
        <w:tabs>
          <w:tab w:val="left" w:pos="284"/>
          <w:tab w:val="right" w:pos="8505"/>
        </w:tabs>
        <w:spacing w:after="0"/>
        <w:ind w:left="284"/>
        <w:rPr>
          <w:sz w:val="24"/>
          <w:szCs w:val="24"/>
        </w:rPr>
      </w:pPr>
    </w:p>
    <w:p w14:paraId="3CB944CA" w14:textId="77777777" w:rsidR="009271BC" w:rsidRDefault="009271BC" w:rsidP="00BC6E57">
      <w:pPr>
        <w:tabs>
          <w:tab w:val="left" w:pos="284"/>
          <w:tab w:val="right" w:pos="8505"/>
        </w:tabs>
        <w:spacing w:after="0"/>
        <w:jc w:val="center"/>
        <w:rPr>
          <w:rFonts w:cs="Calibri"/>
          <w:sz w:val="24"/>
          <w:szCs w:val="24"/>
        </w:rPr>
      </w:pPr>
      <w:r>
        <w:rPr>
          <w:rFonts w:cs="Calibri"/>
          <w:sz w:val="24"/>
          <w:szCs w:val="24"/>
        </w:rPr>
        <w:t>֍֍֍֍֍֍֍</w:t>
      </w:r>
    </w:p>
    <w:p w14:paraId="004D56FD" w14:textId="77777777" w:rsidR="00D9174D" w:rsidRDefault="00D9174D" w:rsidP="00BC6E57">
      <w:pPr>
        <w:pStyle w:val="Paragraphedeliste"/>
        <w:tabs>
          <w:tab w:val="left" w:pos="284"/>
          <w:tab w:val="right" w:pos="8505"/>
        </w:tabs>
        <w:spacing w:after="0"/>
        <w:ind w:left="3196"/>
        <w:rPr>
          <w:sz w:val="24"/>
          <w:szCs w:val="24"/>
        </w:rPr>
      </w:pPr>
    </w:p>
    <w:p w14:paraId="320ED132" w14:textId="77777777" w:rsidR="00D9174D" w:rsidRDefault="00D9174D" w:rsidP="00BC6E57">
      <w:pPr>
        <w:pStyle w:val="Paragraphedeliste"/>
        <w:tabs>
          <w:tab w:val="left" w:pos="284"/>
          <w:tab w:val="right" w:pos="8505"/>
        </w:tabs>
        <w:spacing w:after="0"/>
        <w:ind w:left="284"/>
        <w:rPr>
          <w:b/>
          <w:sz w:val="24"/>
          <w:szCs w:val="24"/>
        </w:rPr>
      </w:pPr>
      <w:r>
        <w:rPr>
          <w:b/>
          <w:sz w:val="24"/>
          <w:szCs w:val="24"/>
        </w:rPr>
        <w:t>ASSOCIATION QUÉBÉCOISE DE DÉFENSE DES DROITS DES PERSONNES RETRAITÉES DE QUÉBEC (AQDR) – Débat électoral – 20 septembre 2022</w:t>
      </w:r>
    </w:p>
    <w:p w14:paraId="7D7C4839" w14:textId="77777777" w:rsidR="00D9174D" w:rsidRDefault="00D9174D" w:rsidP="00BC6E57">
      <w:pPr>
        <w:pStyle w:val="Paragraphedeliste"/>
        <w:tabs>
          <w:tab w:val="left" w:pos="284"/>
          <w:tab w:val="right" w:pos="8505"/>
        </w:tabs>
        <w:spacing w:after="0"/>
        <w:ind w:left="284"/>
        <w:rPr>
          <w:b/>
          <w:sz w:val="24"/>
          <w:szCs w:val="24"/>
        </w:rPr>
      </w:pPr>
    </w:p>
    <w:p w14:paraId="23EBB1DD" w14:textId="77777777" w:rsidR="00D9174D" w:rsidRDefault="00D9174D" w:rsidP="00BC6E57">
      <w:pPr>
        <w:pStyle w:val="Paragraphedeliste"/>
        <w:tabs>
          <w:tab w:val="left" w:pos="284"/>
          <w:tab w:val="right" w:pos="8505"/>
        </w:tabs>
        <w:spacing w:after="0"/>
        <w:ind w:left="284"/>
        <w:rPr>
          <w:sz w:val="24"/>
          <w:szCs w:val="24"/>
        </w:rPr>
      </w:pPr>
      <w:r>
        <w:rPr>
          <w:sz w:val="24"/>
          <w:szCs w:val="24"/>
        </w:rPr>
        <w:t>Vous êtes invité à participer à un débat électoral entre des candidat</w:t>
      </w:r>
      <w:r w:rsidR="005426D0">
        <w:rPr>
          <w:sz w:val="24"/>
          <w:szCs w:val="24"/>
        </w:rPr>
        <w:t>es et d</w:t>
      </w:r>
      <w:r>
        <w:rPr>
          <w:sz w:val="24"/>
          <w:szCs w:val="24"/>
        </w:rPr>
        <w:t xml:space="preserve">es candidats de la région </w:t>
      </w:r>
      <w:r w:rsidR="007225FC">
        <w:rPr>
          <w:sz w:val="24"/>
          <w:szCs w:val="24"/>
        </w:rPr>
        <w:t xml:space="preserve">de Québec </w:t>
      </w:r>
      <w:r>
        <w:rPr>
          <w:sz w:val="24"/>
          <w:szCs w:val="24"/>
        </w:rPr>
        <w:t xml:space="preserve">sur les enjeux touchant les aînés québécois. </w:t>
      </w:r>
      <w:r w:rsidR="007225FC">
        <w:rPr>
          <w:sz w:val="24"/>
          <w:szCs w:val="24"/>
        </w:rPr>
        <w:t xml:space="preserve">Les sujets abordés tourneront autour des </w:t>
      </w:r>
      <w:r w:rsidR="007225FC" w:rsidRPr="00A0393B">
        <w:rPr>
          <w:sz w:val="24"/>
          <w:szCs w:val="24"/>
        </w:rPr>
        <w:t>thèmes suivants</w:t>
      </w:r>
      <w:r w:rsidR="007225FC">
        <w:rPr>
          <w:sz w:val="24"/>
          <w:szCs w:val="24"/>
        </w:rPr>
        <w:t xml:space="preserve"> : l’accès aux soins, le logement et l’hébergement, le transport et l’environnement, ainsi que la situation financière des aînés. </w:t>
      </w:r>
    </w:p>
    <w:p w14:paraId="24132834" w14:textId="77777777" w:rsidR="00D9174D" w:rsidRDefault="00D9174D" w:rsidP="00BC6E57">
      <w:pPr>
        <w:pStyle w:val="Paragraphedeliste"/>
        <w:tabs>
          <w:tab w:val="left" w:pos="284"/>
          <w:tab w:val="right" w:pos="8505"/>
        </w:tabs>
        <w:spacing w:after="0"/>
        <w:ind w:left="284"/>
        <w:rPr>
          <w:sz w:val="24"/>
          <w:szCs w:val="24"/>
        </w:rPr>
      </w:pPr>
    </w:p>
    <w:p w14:paraId="0DFA2038" w14:textId="02158AE0" w:rsidR="00D9174D" w:rsidRDefault="007225FC" w:rsidP="00BC6E57">
      <w:pPr>
        <w:pStyle w:val="Paragraphedeliste"/>
        <w:tabs>
          <w:tab w:val="left" w:pos="284"/>
          <w:tab w:val="right" w:pos="8505"/>
        </w:tabs>
        <w:spacing w:after="0"/>
        <w:ind w:left="284"/>
        <w:rPr>
          <w:sz w:val="24"/>
          <w:szCs w:val="24"/>
        </w:rPr>
      </w:pPr>
      <w:r w:rsidRPr="007225FC">
        <w:rPr>
          <w:b/>
          <w:sz w:val="24"/>
          <w:szCs w:val="24"/>
        </w:rPr>
        <w:t>Les candidates et les candidats</w:t>
      </w:r>
      <w:r>
        <w:rPr>
          <w:b/>
          <w:sz w:val="24"/>
          <w:szCs w:val="24"/>
        </w:rPr>
        <w:t xml:space="preserve"> </w:t>
      </w:r>
      <w:r>
        <w:rPr>
          <w:sz w:val="24"/>
          <w:szCs w:val="24"/>
        </w:rPr>
        <w:t>participant au débat :</w:t>
      </w:r>
    </w:p>
    <w:p w14:paraId="0F7D6954" w14:textId="77777777" w:rsidR="008A09E4" w:rsidRPr="008A09E4" w:rsidRDefault="008A09E4" w:rsidP="00BC6E57">
      <w:pPr>
        <w:pStyle w:val="Paragraphedeliste"/>
        <w:tabs>
          <w:tab w:val="left" w:pos="284"/>
          <w:tab w:val="right" w:pos="8505"/>
        </w:tabs>
        <w:spacing w:after="0"/>
        <w:ind w:left="284"/>
        <w:rPr>
          <w:sz w:val="10"/>
          <w:szCs w:val="10"/>
        </w:rPr>
      </w:pPr>
    </w:p>
    <w:p w14:paraId="4FB2C934" w14:textId="77777777" w:rsidR="007225FC" w:rsidRDefault="007225FC" w:rsidP="00BC6E57">
      <w:pPr>
        <w:pStyle w:val="Paragraphedeliste"/>
        <w:numPr>
          <w:ilvl w:val="0"/>
          <w:numId w:val="7"/>
        </w:numPr>
        <w:tabs>
          <w:tab w:val="left" w:pos="284"/>
          <w:tab w:val="right" w:pos="8505"/>
        </w:tabs>
        <w:spacing w:after="0"/>
        <w:rPr>
          <w:sz w:val="24"/>
          <w:szCs w:val="24"/>
        </w:rPr>
      </w:pPr>
      <w:r>
        <w:rPr>
          <w:sz w:val="24"/>
          <w:szCs w:val="24"/>
        </w:rPr>
        <w:t>Jean-François Simard, Coalition Avenir Québec (Montmorency)</w:t>
      </w:r>
    </w:p>
    <w:p w14:paraId="18DDA6F6" w14:textId="77777777" w:rsidR="007225FC" w:rsidRDefault="007225FC" w:rsidP="00BC6E57">
      <w:pPr>
        <w:pStyle w:val="Paragraphedeliste"/>
        <w:numPr>
          <w:ilvl w:val="0"/>
          <w:numId w:val="7"/>
        </w:numPr>
        <w:tabs>
          <w:tab w:val="left" w:pos="284"/>
          <w:tab w:val="right" w:pos="8505"/>
        </w:tabs>
        <w:spacing w:after="0"/>
        <w:rPr>
          <w:sz w:val="24"/>
          <w:szCs w:val="24"/>
        </w:rPr>
      </w:pPr>
      <w:r>
        <w:rPr>
          <w:sz w:val="24"/>
          <w:szCs w:val="24"/>
        </w:rPr>
        <w:t>Mahamadou Sissoko, Parti libéral du Québec (Charlesbourg)</w:t>
      </w:r>
    </w:p>
    <w:p w14:paraId="0A5AE165" w14:textId="77777777" w:rsidR="007225FC" w:rsidRDefault="007225FC" w:rsidP="00BC6E57">
      <w:pPr>
        <w:pStyle w:val="Paragraphedeliste"/>
        <w:numPr>
          <w:ilvl w:val="0"/>
          <w:numId w:val="7"/>
        </w:numPr>
        <w:tabs>
          <w:tab w:val="left" w:pos="284"/>
          <w:tab w:val="right" w:pos="8505"/>
        </w:tabs>
        <w:spacing w:after="0"/>
        <w:rPr>
          <w:sz w:val="24"/>
          <w:szCs w:val="24"/>
        </w:rPr>
      </w:pPr>
      <w:r>
        <w:rPr>
          <w:sz w:val="24"/>
          <w:szCs w:val="24"/>
        </w:rPr>
        <w:t xml:space="preserve">Lucie Villeneuve, Québec Solidaire (La </w:t>
      </w:r>
      <w:proofErr w:type="spellStart"/>
      <w:r>
        <w:rPr>
          <w:sz w:val="24"/>
          <w:szCs w:val="24"/>
        </w:rPr>
        <w:t>Peltrie</w:t>
      </w:r>
      <w:proofErr w:type="spellEnd"/>
      <w:r>
        <w:rPr>
          <w:sz w:val="24"/>
          <w:szCs w:val="24"/>
        </w:rPr>
        <w:t>)</w:t>
      </w:r>
    </w:p>
    <w:p w14:paraId="5B8591BE" w14:textId="77777777" w:rsidR="007225FC" w:rsidRDefault="007225FC" w:rsidP="00BC6E57">
      <w:pPr>
        <w:pStyle w:val="Paragraphedeliste"/>
        <w:numPr>
          <w:ilvl w:val="0"/>
          <w:numId w:val="7"/>
        </w:numPr>
        <w:tabs>
          <w:tab w:val="left" w:pos="284"/>
          <w:tab w:val="right" w:pos="8505"/>
        </w:tabs>
        <w:spacing w:after="0"/>
        <w:rPr>
          <w:sz w:val="24"/>
          <w:szCs w:val="24"/>
        </w:rPr>
      </w:pPr>
      <w:r>
        <w:rPr>
          <w:sz w:val="24"/>
          <w:szCs w:val="24"/>
        </w:rPr>
        <w:t>Lucien Rodrigues, Parti Québécois (Charlevoix côte de Beaupré)</w:t>
      </w:r>
    </w:p>
    <w:p w14:paraId="2E350CC0" w14:textId="77777777" w:rsidR="007225FC" w:rsidRPr="007225FC" w:rsidRDefault="007225FC" w:rsidP="00BC6E57">
      <w:pPr>
        <w:pStyle w:val="Paragraphedeliste"/>
        <w:numPr>
          <w:ilvl w:val="0"/>
          <w:numId w:val="7"/>
        </w:numPr>
        <w:tabs>
          <w:tab w:val="left" w:pos="284"/>
          <w:tab w:val="right" w:pos="8505"/>
        </w:tabs>
        <w:spacing w:after="0"/>
        <w:rPr>
          <w:sz w:val="24"/>
          <w:szCs w:val="24"/>
        </w:rPr>
      </w:pPr>
      <w:r>
        <w:rPr>
          <w:sz w:val="24"/>
          <w:szCs w:val="24"/>
        </w:rPr>
        <w:t>À venir, Parti conservateur du Québec.</w:t>
      </w:r>
    </w:p>
    <w:p w14:paraId="4436FCB7" w14:textId="77777777" w:rsidR="00D9174D" w:rsidRPr="00D9174D" w:rsidRDefault="00D9174D" w:rsidP="00BC6E57">
      <w:pPr>
        <w:pStyle w:val="Paragraphedeliste"/>
        <w:tabs>
          <w:tab w:val="left" w:pos="284"/>
          <w:tab w:val="right" w:pos="8505"/>
        </w:tabs>
        <w:spacing w:after="0"/>
        <w:ind w:left="284"/>
        <w:rPr>
          <w:sz w:val="24"/>
          <w:szCs w:val="24"/>
        </w:rPr>
      </w:pPr>
    </w:p>
    <w:p w14:paraId="0C89BF97" w14:textId="4D70F937" w:rsidR="00BD445E" w:rsidRDefault="005426D0" w:rsidP="00BC6E57">
      <w:pPr>
        <w:tabs>
          <w:tab w:val="left" w:pos="284"/>
          <w:tab w:val="right" w:pos="8505"/>
        </w:tabs>
        <w:spacing w:after="0"/>
        <w:ind w:left="284"/>
        <w:rPr>
          <w:sz w:val="24"/>
          <w:szCs w:val="24"/>
        </w:rPr>
      </w:pPr>
      <w:r>
        <w:rPr>
          <w:b/>
          <w:sz w:val="24"/>
          <w:szCs w:val="24"/>
        </w:rPr>
        <w:t>Date</w:t>
      </w:r>
      <w:r w:rsidR="008A09E4">
        <w:rPr>
          <w:b/>
          <w:sz w:val="24"/>
          <w:szCs w:val="24"/>
        </w:rPr>
        <w:t xml:space="preserve"> et heure</w:t>
      </w:r>
      <w:r>
        <w:rPr>
          <w:b/>
          <w:sz w:val="24"/>
          <w:szCs w:val="24"/>
        </w:rPr>
        <w:t xml:space="preserve"> : </w:t>
      </w:r>
      <w:r w:rsidRPr="005426D0">
        <w:rPr>
          <w:sz w:val="24"/>
          <w:szCs w:val="24"/>
        </w:rPr>
        <w:t>le</w:t>
      </w:r>
      <w:r w:rsidR="008A09E4">
        <w:rPr>
          <w:sz w:val="24"/>
          <w:szCs w:val="24"/>
        </w:rPr>
        <w:t xml:space="preserve"> mardi</w:t>
      </w:r>
      <w:r w:rsidRPr="005426D0">
        <w:rPr>
          <w:sz w:val="24"/>
          <w:szCs w:val="24"/>
        </w:rPr>
        <w:t xml:space="preserve"> 20 septembre 2022, à 13</w:t>
      </w:r>
      <w:r w:rsidR="008A09E4">
        <w:rPr>
          <w:sz w:val="24"/>
          <w:szCs w:val="24"/>
        </w:rPr>
        <w:t xml:space="preserve"> </w:t>
      </w:r>
      <w:r w:rsidRPr="005426D0">
        <w:rPr>
          <w:sz w:val="24"/>
          <w:szCs w:val="24"/>
        </w:rPr>
        <w:t>h</w:t>
      </w:r>
      <w:r w:rsidR="008A09E4">
        <w:rPr>
          <w:sz w:val="24"/>
          <w:szCs w:val="24"/>
        </w:rPr>
        <w:t xml:space="preserve"> </w:t>
      </w:r>
      <w:r w:rsidRPr="005426D0">
        <w:rPr>
          <w:sz w:val="24"/>
          <w:szCs w:val="24"/>
        </w:rPr>
        <w:t>30</w:t>
      </w:r>
      <w:r>
        <w:rPr>
          <w:b/>
          <w:sz w:val="24"/>
          <w:szCs w:val="24"/>
        </w:rPr>
        <w:t xml:space="preserve"> </w:t>
      </w:r>
    </w:p>
    <w:p w14:paraId="42BBD097" w14:textId="45B82DDB" w:rsidR="005426D0" w:rsidRDefault="005426D0" w:rsidP="00BC6E57">
      <w:pPr>
        <w:tabs>
          <w:tab w:val="left" w:pos="284"/>
          <w:tab w:val="right" w:pos="8505"/>
        </w:tabs>
        <w:spacing w:after="0"/>
        <w:ind w:left="284"/>
        <w:rPr>
          <w:sz w:val="24"/>
          <w:szCs w:val="24"/>
        </w:rPr>
      </w:pPr>
      <w:r>
        <w:rPr>
          <w:b/>
          <w:sz w:val="24"/>
          <w:szCs w:val="24"/>
        </w:rPr>
        <w:t>Diffusion :</w:t>
      </w:r>
      <w:r>
        <w:rPr>
          <w:sz w:val="24"/>
          <w:szCs w:val="24"/>
        </w:rPr>
        <w:t xml:space="preserve"> en ligne, inscription </w:t>
      </w:r>
      <w:r w:rsidRPr="008A09E4">
        <w:rPr>
          <w:sz w:val="24"/>
          <w:szCs w:val="24"/>
        </w:rPr>
        <w:t>obligatoire via le lien suivant</w:t>
      </w:r>
      <w:r w:rsidR="00A0393B" w:rsidRPr="008A09E4">
        <w:rPr>
          <w:sz w:val="24"/>
          <w:szCs w:val="24"/>
        </w:rPr>
        <w:t> :</w:t>
      </w:r>
      <w:r w:rsidR="008A09E4">
        <w:rPr>
          <w:sz w:val="24"/>
          <w:szCs w:val="24"/>
        </w:rPr>
        <w:t xml:space="preserve"> </w:t>
      </w:r>
      <w:hyperlink r:id="rId15" w:history="1">
        <w:r w:rsidR="008A09E4" w:rsidRPr="00187680">
          <w:rPr>
            <w:rStyle w:val="Lienhypertexte"/>
            <w:sz w:val="24"/>
            <w:szCs w:val="24"/>
          </w:rPr>
          <w:t>https://us02web.zoom.us/webinar/register/WN_iQUh9CLHSfafIeZiGA7QpQ</w:t>
        </w:r>
      </w:hyperlink>
    </w:p>
    <w:p w14:paraId="5BBEE324" w14:textId="77777777" w:rsidR="008A09E4" w:rsidRDefault="008A09E4" w:rsidP="00BC6E57">
      <w:pPr>
        <w:tabs>
          <w:tab w:val="left" w:pos="284"/>
          <w:tab w:val="right" w:pos="8505"/>
        </w:tabs>
        <w:spacing w:after="0"/>
        <w:ind w:left="284"/>
        <w:rPr>
          <w:color w:val="FF0000"/>
          <w:sz w:val="24"/>
          <w:szCs w:val="24"/>
        </w:rPr>
      </w:pPr>
    </w:p>
    <w:p w14:paraId="2A90D326" w14:textId="77777777" w:rsidR="009271BC" w:rsidRDefault="009271BC" w:rsidP="00BC6E57">
      <w:pPr>
        <w:tabs>
          <w:tab w:val="left" w:pos="284"/>
          <w:tab w:val="right" w:pos="8505"/>
        </w:tabs>
        <w:spacing w:after="0"/>
        <w:jc w:val="center"/>
        <w:rPr>
          <w:rFonts w:cs="Calibri"/>
          <w:sz w:val="24"/>
          <w:szCs w:val="24"/>
        </w:rPr>
      </w:pPr>
      <w:r>
        <w:rPr>
          <w:rFonts w:cs="Calibri"/>
          <w:sz w:val="24"/>
          <w:szCs w:val="24"/>
        </w:rPr>
        <w:t>֍֍֍֍֍֍֍</w:t>
      </w:r>
    </w:p>
    <w:p w14:paraId="5BF6D089" w14:textId="3C396440" w:rsidR="00B44428" w:rsidRDefault="00B44428" w:rsidP="00BC6E57">
      <w:pPr>
        <w:tabs>
          <w:tab w:val="left" w:pos="284"/>
          <w:tab w:val="right" w:pos="8505"/>
        </w:tabs>
        <w:spacing w:after="0"/>
        <w:rPr>
          <w:sz w:val="24"/>
          <w:szCs w:val="24"/>
        </w:rPr>
      </w:pPr>
      <w:r>
        <w:rPr>
          <w:sz w:val="24"/>
          <w:szCs w:val="24"/>
        </w:rPr>
        <w:tab/>
        <w:t xml:space="preserve"> </w:t>
      </w:r>
    </w:p>
    <w:p w14:paraId="26AB07DD" w14:textId="77777777" w:rsidR="00B44428" w:rsidRDefault="00B44428" w:rsidP="00BC6E57">
      <w:pPr>
        <w:tabs>
          <w:tab w:val="left" w:pos="284"/>
          <w:tab w:val="right" w:pos="8505"/>
        </w:tabs>
        <w:spacing w:after="0"/>
        <w:rPr>
          <w:sz w:val="24"/>
          <w:szCs w:val="24"/>
        </w:rPr>
      </w:pPr>
    </w:p>
    <w:p w14:paraId="0A5978F0" w14:textId="77777777" w:rsidR="0099699B" w:rsidRPr="00B44428" w:rsidRDefault="00B44428" w:rsidP="00BC6E57">
      <w:pPr>
        <w:tabs>
          <w:tab w:val="left" w:pos="284"/>
          <w:tab w:val="right" w:pos="8505"/>
        </w:tabs>
        <w:spacing w:after="0"/>
        <w:rPr>
          <w:b/>
          <w:color w:val="FFFFFF" w:themeColor="background1"/>
          <w:sz w:val="24"/>
          <w:szCs w:val="24"/>
        </w:rPr>
      </w:pPr>
      <w:r>
        <w:rPr>
          <w:sz w:val="24"/>
          <w:szCs w:val="24"/>
        </w:rPr>
        <w:tab/>
      </w:r>
      <w:r>
        <w:rPr>
          <w:color w:val="FFFFFF" w:themeColor="background1"/>
          <w:sz w:val="24"/>
          <w:szCs w:val="24"/>
          <w:highlight w:val="darkGreen"/>
        </w:rPr>
        <w:t>AVIS DE LA DIRECT</w:t>
      </w:r>
      <w:r w:rsidRPr="00B44428">
        <w:rPr>
          <w:color w:val="FFFFFF" w:themeColor="background1"/>
          <w:sz w:val="24"/>
          <w:szCs w:val="24"/>
          <w:highlight w:val="darkGreen"/>
        </w:rPr>
        <w:t>ION DES TECHNOLOGIES DE L’INFORMATION</w:t>
      </w:r>
    </w:p>
    <w:p w14:paraId="258145E3" w14:textId="77777777" w:rsidR="0099699B" w:rsidRDefault="0099699B" w:rsidP="00BC6E57">
      <w:pPr>
        <w:tabs>
          <w:tab w:val="left" w:pos="284"/>
          <w:tab w:val="right" w:pos="8505"/>
        </w:tabs>
        <w:spacing w:after="0"/>
        <w:ind w:left="284"/>
        <w:rPr>
          <w:b/>
          <w:sz w:val="24"/>
          <w:szCs w:val="24"/>
        </w:rPr>
      </w:pPr>
    </w:p>
    <w:p w14:paraId="6B62DFDE" w14:textId="77777777" w:rsidR="00EA4933" w:rsidRPr="00EA4933" w:rsidRDefault="00EA4933" w:rsidP="00BC6E57">
      <w:pPr>
        <w:tabs>
          <w:tab w:val="left" w:pos="284"/>
          <w:tab w:val="right" w:pos="8505"/>
        </w:tabs>
        <w:spacing w:after="0"/>
        <w:ind w:left="284"/>
        <w:rPr>
          <w:b/>
          <w:sz w:val="24"/>
          <w:szCs w:val="24"/>
        </w:rPr>
      </w:pPr>
      <w:r w:rsidRPr="00EA4933">
        <w:rPr>
          <w:b/>
          <w:sz w:val="24"/>
          <w:szCs w:val="24"/>
        </w:rPr>
        <w:t xml:space="preserve">Mesure de sécurité afin de protéger votre compte </w:t>
      </w:r>
      <w:proofErr w:type="spellStart"/>
      <w:r w:rsidRPr="00EA4933">
        <w:rPr>
          <w:b/>
          <w:sz w:val="24"/>
          <w:szCs w:val="24"/>
        </w:rPr>
        <w:t>ULaval</w:t>
      </w:r>
      <w:proofErr w:type="spellEnd"/>
    </w:p>
    <w:p w14:paraId="4B332FA6" w14:textId="77777777" w:rsidR="00EA4933" w:rsidRPr="00570E6F" w:rsidRDefault="00EA4933" w:rsidP="00BC6E57">
      <w:pPr>
        <w:tabs>
          <w:tab w:val="left" w:pos="284"/>
          <w:tab w:val="right" w:pos="8505"/>
        </w:tabs>
        <w:spacing w:after="0"/>
        <w:ind w:left="284"/>
        <w:rPr>
          <w:b/>
          <w:sz w:val="16"/>
          <w:szCs w:val="16"/>
        </w:rPr>
      </w:pPr>
    </w:p>
    <w:p w14:paraId="05B7D1A5" w14:textId="77777777" w:rsidR="00EA4933" w:rsidRDefault="00EA4933" w:rsidP="00BC6E57">
      <w:pPr>
        <w:tabs>
          <w:tab w:val="left" w:pos="284"/>
          <w:tab w:val="right" w:pos="8505"/>
        </w:tabs>
        <w:spacing w:after="0"/>
        <w:ind w:left="284"/>
        <w:rPr>
          <w:sz w:val="24"/>
          <w:szCs w:val="24"/>
        </w:rPr>
      </w:pPr>
      <w:r>
        <w:rPr>
          <w:sz w:val="24"/>
          <w:szCs w:val="24"/>
        </w:rPr>
        <w:t xml:space="preserve">L’Université Laval rendra bientôt obligatoire </w:t>
      </w:r>
      <w:r>
        <w:rPr>
          <w:b/>
          <w:sz w:val="24"/>
          <w:szCs w:val="24"/>
        </w:rPr>
        <w:t xml:space="preserve">l’authentification multifactorielle (AMF) </w:t>
      </w:r>
      <w:r>
        <w:rPr>
          <w:sz w:val="24"/>
          <w:szCs w:val="24"/>
        </w:rPr>
        <w:t xml:space="preserve">pour les membres de son personnel retraité. En octobre, vous recevrez des communications à cet effet afin de vous y préparer. L’AMF est une mesure de sécurité informatique qui sera requise pour vous connecter à votre boîte courriel </w:t>
      </w:r>
      <w:proofErr w:type="spellStart"/>
      <w:r>
        <w:rPr>
          <w:sz w:val="24"/>
          <w:szCs w:val="24"/>
        </w:rPr>
        <w:t>ulaval</w:t>
      </w:r>
      <w:proofErr w:type="spellEnd"/>
      <w:r>
        <w:rPr>
          <w:sz w:val="24"/>
          <w:szCs w:val="24"/>
        </w:rPr>
        <w:t>, à Office 365 et au réseau privé virtuel (VPN) de l’Université.</w:t>
      </w:r>
    </w:p>
    <w:p w14:paraId="77F24E5A" w14:textId="77777777" w:rsidR="00EA4933" w:rsidRPr="00570E6F" w:rsidRDefault="00EA4933" w:rsidP="00BC6E57">
      <w:pPr>
        <w:tabs>
          <w:tab w:val="left" w:pos="284"/>
          <w:tab w:val="right" w:pos="8505"/>
        </w:tabs>
        <w:spacing w:after="0"/>
        <w:ind w:left="284"/>
        <w:rPr>
          <w:sz w:val="16"/>
          <w:szCs w:val="16"/>
        </w:rPr>
      </w:pPr>
    </w:p>
    <w:p w14:paraId="25B4C15E" w14:textId="00C7B5A8" w:rsidR="00EA4933" w:rsidRDefault="00EA4933" w:rsidP="00BC6E57">
      <w:pPr>
        <w:tabs>
          <w:tab w:val="left" w:pos="284"/>
          <w:tab w:val="right" w:pos="8505"/>
        </w:tabs>
        <w:spacing w:after="0"/>
        <w:ind w:left="284"/>
        <w:rPr>
          <w:sz w:val="24"/>
          <w:szCs w:val="24"/>
        </w:rPr>
      </w:pPr>
      <w:r>
        <w:rPr>
          <w:sz w:val="24"/>
          <w:szCs w:val="24"/>
        </w:rPr>
        <w:t>Veuillez noter que certains membres du personnel retraité ont déjà reçu l’obligation d’activer l’AMF pour des raisons particulières, relatives à des contraintes technologiques. Si vous êtes dans cette situation, vous pouvez obtenir un</w:t>
      </w:r>
      <w:r w:rsidR="00BC6E57">
        <w:rPr>
          <w:sz w:val="24"/>
          <w:szCs w:val="24"/>
        </w:rPr>
        <w:t xml:space="preserve"> </w:t>
      </w:r>
      <w:r>
        <w:rPr>
          <w:sz w:val="24"/>
          <w:szCs w:val="24"/>
        </w:rPr>
        <w:t xml:space="preserve">soutien technique en communiquant à </w:t>
      </w:r>
      <w:hyperlink r:id="rId16" w:history="1">
        <w:r w:rsidRPr="00DE172E">
          <w:rPr>
            <w:rStyle w:val="Lienhypertexte"/>
            <w:sz w:val="24"/>
            <w:szCs w:val="24"/>
          </w:rPr>
          <w:t>aide@dti.ulaval.ca</w:t>
        </w:r>
      </w:hyperlink>
      <w:r>
        <w:rPr>
          <w:sz w:val="24"/>
          <w:szCs w:val="24"/>
        </w:rPr>
        <w:t xml:space="preserve"> ou au 418-656-3111 (du lundi au vendredi, de 8h30 à 17h).</w:t>
      </w:r>
    </w:p>
    <w:p w14:paraId="226AF191" w14:textId="77777777" w:rsidR="00EA4933" w:rsidRPr="00EA4933" w:rsidRDefault="00EA4933" w:rsidP="00BC6E57">
      <w:pPr>
        <w:tabs>
          <w:tab w:val="left" w:pos="284"/>
          <w:tab w:val="right" w:pos="8505"/>
        </w:tabs>
        <w:spacing w:after="0"/>
        <w:ind w:left="284"/>
        <w:rPr>
          <w:sz w:val="24"/>
          <w:szCs w:val="24"/>
        </w:rPr>
      </w:pPr>
    </w:p>
    <w:p w14:paraId="7BC206E9" w14:textId="77777777" w:rsidR="00EA4933" w:rsidRPr="00EA4933" w:rsidRDefault="00EA4933" w:rsidP="00BC6E57">
      <w:pPr>
        <w:tabs>
          <w:tab w:val="left" w:pos="284"/>
          <w:tab w:val="right" w:pos="8505"/>
        </w:tabs>
        <w:spacing w:after="0"/>
        <w:ind w:left="284"/>
        <w:rPr>
          <w:b/>
          <w:sz w:val="24"/>
          <w:szCs w:val="24"/>
        </w:rPr>
      </w:pPr>
    </w:p>
    <w:sectPr w:rsidR="00EA4933" w:rsidRPr="00EA4933" w:rsidSect="00C4322E">
      <w:pgSz w:w="12240" w:h="15840"/>
      <w:pgMar w:top="567"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D1B8" w14:textId="77777777" w:rsidR="00933C62" w:rsidRDefault="00933C62" w:rsidP="00D64AD1">
      <w:pPr>
        <w:spacing w:after="0" w:line="240" w:lineRule="auto"/>
      </w:pPr>
      <w:r>
        <w:separator/>
      </w:r>
    </w:p>
  </w:endnote>
  <w:endnote w:type="continuationSeparator" w:id="0">
    <w:p w14:paraId="2492B321" w14:textId="77777777" w:rsidR="00933C62" w:rsidRDefault="00933C62" w:rsidP="00D6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4EB7" w14:textId="77777777" w:rsidR="00933C62" w:rsidRDefault="00933C62" w:rsidP="00D64AD1">
      <w:pPr>
        <w:spacing w:after="0" w:line="240" w:lineRule="auto"/>
      </w:pPr>
      <w:r>
        <w:separator/>
      </w:r>
    </w:p>
  </w:footnote>
  <w:footnote w:type="continuationSeparator" w:id="0">
    <w:p w14:paraId="5D8AA340" w14:textId="77777777" w:rsidR="00933C62" w:rsidRDefault="00933C62" w:rsidP="00D6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6ED"/>
    <w:multiLevelType w:val="hybridMultilevel"/>
    <w:tmpl w:val="CBA29F02"/>
    <w:lvl w:ilvl="0" w:tplc="711A554C">
      <w:numFmt w:val="bullet"/>
      <w:lvlText w:val=""/>
      <w:lvlJc w:val="left"/>
      <w:pPr>
        <w:ind w:left="2487" w:hanging="360"/>
      </w:pPr>
      <w:rPr>
        <w:rFonts w:ascii="Symbol" w:eastAsia="Calibri" w:hAnsi="Symbol" w:cs="Times New Roman" w:hint="default"/>
      </w:rPr>
    </w:lvl>
    <w:lvl w:ilvl="1" w:tplc="0C0C0003" w:tentative="1">
      <w:start w:val="1"/>
      <w:numFmt w:val="bullet"/>
      <w:lvlText w:val="o"/>
      <w:lvlJc w:val="left"/>
      <w:pPr>
        <w:ind w:left="3207" w:hanging="360"/>
      </w:pPr>
      <w:rPr>
        <w:rFonts w:ascii="Courier New" w:hAnsi="Courier New" w:cs="Courier New" w:hint="default"/>
      </w:rPr>
    </w:lvl>
    <w:lvl w:ilvl="2" w:tplc="0C0C0005" w:tentative="1">
      <w:start w:val="1"/>
      <w:numFmt w:val="bullet"/>
      <w:lvlText w:val=""/>
      <w:lvlJc w:val="left"/>
      <w:pPr>
        <w:ind w:left="3927" w:hanging="360"/>
      </w:pPr>
      <w:rPr>
        <w:rFonts w:ascii="Wingdings" w:hAnsi="Wingdings" w:hint="default"/>
      </w:rPr>
    </w:lvl>
    <w:lvl w:ilvl="3" w:tplc="0C0C0001" w:tentative="1">
      <w:start w:val="1"/>
      <w:numFmt w:val="bullet"/>
      <w:lvlText w:val=""/>
      <w:lvlJc w:val="left"/>
      <w:pPr>
        <w:ind w:left="4647" w:hanging="360"/>
      </w:pPr>
      <w:rPr>
        <w:rFonts w:ascii="Symbol" w:hAnsi="Symbol" w:hint="default"/>
      </w:rPr>
    </w:lvl>
    <w:lvl w:ilvl="4" w:tplc="0C0C0003" w:tentative="1">
      <w:start w:val="1"/>
      <w:numFmt w:val="bullet"/>
      <w:lvlText w:val="o"/>
      <w:lvlJc w:val="left"/>
      <w:pPr>
        <w:ind w:left="5367" w:hanging="360"/>
      </w:pPr>
      <w:rPr>
        <w:rFonts w:ascii="Courier New" w:hAnsi="Courier New" w:cs="Courier New" w:hint="default"/>
      </w:rPr>
    </w:lvl>
    <w:lvl w:ilvl="5" w:tplc="0C0C0005" w:tentative="1">
      <w:start w:val="1"/>
      <w:numFmt w:val="bullet"/>
      <w:lvlText w:val=""/>
      <w:lvlJc w:val="left"/>
      <w:pPr>
        <w:ind w:left="6087" w:hanging="360"/>
      </w:pPr>
      <w:rPr>
        <w:rFonts w:ascii="Wingdings" w:hAnsi="Wingdings" w:hint="default"/>
      </w:rPr>
    </w:lvl>
    <w:lvl w:ilvl="6" w:tplc="0C0C0001" w:tentative="1">
      <w:start w:val="1"/>
      <w:numFmt w:val="bullet"/>
      <w:lvlText w:val=""/>
      <w:lvlJc w:val="left"/>
      <w:pPr>
        <w:ind w:left="6807" w:hanging="360"/>
      </w:pPr>
      <w:rPr>
        <w:rFonts w:ascii="Symbol" w:hAnsi="Symbol" w:hint="default"/>
      </w:rPr>
    </w:lvl>
    <w:lvl w:ilvl="7" w:tplc="0C0C0003" w:tentative="1">
      <w:start w:val="1"/>
      <w:numFmt w:val="bullet"/>
      <w:lvlText w:val="o"/>
      <w:lvlJc w:val="left"/>
      <w:pPr>
        <w:ind w:left="7527" w:hanging="360"/>
      </w:pPr>
      <w:rPr>
        <w:rFonts w:ascii="Courier New" w:hAnsi="Courier New" w:cs="Courier New" w:hint="default"/>
      </w:rPr>
    </w:lvl>
    <w:lvl w:ilvl="8" w:tplc="0C0C0005" w:tentative="1">
      <w:start w:val="1"/>
      <w:numFmt w:val="bullet"/>
      <w:lvlText w:val=""/>
      <w:lvlJc w:val="left"/>
      <w:pPr>
        <w:ind w:left="8247" w:hanging="360"/>
      </w:pPr>
      <w:rPr>
        <w:rFonts w:ascii="Wingdings" w:hAnsi="Wingdings" w:hint="default"/>
      </w:rPr>
    </w:lvl>
  </w:abstractNum>
  <w:abstractNum w:abstractNumId="1" w15:restartNumberingAfterBreak="0">
    <w:nsid w:val="0C8D3AF8"/>
    <w:multiLevelType w:val="hybridMultilevel"/>
    <w:tmpl w:val="D9705278"/>
    <w:lvl w:ilvl="0" w:tplc="C9E6F5D6">
      <w:start w:val="1"/>
      <w:numFmt w:val="lowerLetter"/>
      <w:lvlText w:val="%1)"/>
      <w:lvlJc w:val="left"/>
      <w:pPr>
        <w:ind w:left="645" w:hanging="360"/>
      </w:pPr>
      <w:rPr>
        <w:rFonts w:hint="default"/>
      </w:rPr>
    </w:lvl>
    <w:lvl w:ilvl="1" w:tplc="0C0C0019" w:tentative="1">
      <w:start w:val="1"/>
      <w:numFmt w:val="lowerLetter"/>
      <w:lvlText w:val="%2."/>
      <w:lvlJc w:val="left"/>
      <w:pPr>
        <w:ind w:left="1365" w:hanging="360"/>
      </w:pPr>
    </w:lvl>
    <w:lvl w:ilvl="2" w:tplc="0C0C001B" w:tentative="1">
      <w:start w:val="1"/>
      <w:numFmt w:val="lowerRoman"/>
      <w:lvlText w:val="%3."/>
      <w:lvlJc w:val="right"/>
      <w:pPr>
        <w:ind w:left="2085" w:hanging="180"/>
      </w:pPr>
    </w:lvl>
    <w:lvl w:ilvl="3" w:tplc="0C0C000F" w:tentative="1">
      <w:start w:val="1"/>
      <w:numFmt w:val="decimal"/>
      <w:lvlText w:val="%4."/>
      <w:lvlJc w:val="left"/>
      <w:pPr>
        <w:ind w:left="2805" w:hanging="360"/>
      </w:pPr>
    </w:lvl>
    <w:lvl w:ilvl="4" w:tplc="0C0C0019" w:tentative="1">
      <w:start w:val="1"/>
      <w:numFmt w:val="lowerLetter"/>
      <w:lvlText w:val="%5."/>
      <w:lvlJc w:val="left"/>
      <w:pPr>
        <w:ind w:left="3525" w:hanging="360"/>
      </w:pPr>
    </w:lvl>
    <w:lvl w:ilvl="5" w:tplc="0C0C001B" w:tentative="1">
      <w:start w:val="1"/>
      <w:numFmt w:val="lowerRoman"/>
      <w:lvlText w:val="%6."/>
      <w:lvlJc w:val="right"/>
      <w:pPr>
        <w:ind w:left="4245" w:hanging="180"/>
      </w:pPr>
    </w:lvl>
    <w:lvl w:ilvl="6" w:tplc="0C0C000F" w:tentative="1">
      <w:start w:val="1"/>
      <w:numFmt w:val="decimal"/>
      <w:lvlText w:val="%7."/>
      <w:lvlJc w:val="left"/>
      <w:pPr>
        <w:ind w:left="4965" w:hanging="360"/>
      </w:pPr>
    </w:lvl>
    <w:lvl w:ilvl="7" w:tplc="0C0C0019" w:tentative="1">
      <w:start w:val="1"/>
      <w:numFmt w:val="lowerLetter"/>
      <w:lvlText w:val="%8."/>
      <w:lvlJc w:val="left"/>
      <w:pPr>
        <w:ind w:left="5685" w:hanging="360"/>
      </w:pPr>
    </w:lvl>
    <w:lvl w:ilvl="8" w:tplc="0C0C001B" w:tentative="1">
      <w:start w:val="1"/>
      <w:numFmt w:val="lowerRoman"/>
      <w:lvlText w:val="%9."/>
      <w:lvlJc w:val="right"/>
      <w:pPr>
        <w:ind w:left="6405" w:hanging="180"/>
      </w:pPr>
    </w:lvl>
  </w:abstractNum>
  <w:abstractNum w:abstractNumId="2" w15:restartNumberingAfterBreak="0">
    <w:nsid w:val="17CC1258"/>
    <w:multiLevelType w:val="hybridMultilevel"/>
    <w:tmpl w:val="10C4A92A"/>
    <w:lvl w:ilvl="0" w:tplc="1114B1D0">
      <w:numFmt w:val="bullet"/>
      <w:lvlText w:val=""/>
      <w:lvlJc w:val="left"/>
      <w:pPr>
        <w:ind w:left="3905" w:hanging="360"/>
      </w:pPr>
      <w:rPr>
        <w:rFonts w:ascii="Symbol" w:eastAsia="Calibri" w:hAnsi="Symbol" w:cs="Times New Roman" w:hint="default"/>
      </w:rPr>
    </w:lvl>
    <w:lvl w:ilvl="1" w:tplc="0C0C0003" w:tentative="1">
      <w:start w:val="1"/>
      <w:numFmt w:val="bullet"/>
      <w:lvlText w:val="o"/>
      <w:lvlJc w:val="left"/>
      <w:pPr>
        <w:ind w:left="4625" w:hanging="360"/>
      </w:pPr>
      <w:rPr>
        <w:rFonts w:ascii="Courier New" w:hAnsi="Courier New" w:cs="Courier New" w:hint="default"/>
      </w:rPr>
    </w:lvl>
    <w:lvl w:ilvl="2" w:tplc="0C0C0005" w:tentative="1">
      <w:start w:val="1"/>
      <w:numFmt w:val="bullet"/>
      <w:lvlText w:val=""/>
      <w:lvlJc w:val="left"/>
      <w:pPr>
        <w:ind w:left="5345" w:hanging="360"/>
      </w:pPr>
      <w:rPr>
        <w:rFonts w:ascii="Wingdings" w:hAnsi="Wingdings" w:hint="default"/>
      </w:rPr>
    </w:lvl>
    <w:lvl w:ilvl="3" w:tplc="0C0C0001" w:tentative="1">
      <w:start w:val="1"/>
      <w:numFmt w:val="bullet"/>
      <w:lvlText w:val=""/>
      <w:lvlJc w:val="left"/>
      <w:pPr>
        <w:ind w:left="6065" w:hanging="360"/>
      </w:pPr>
      <w:rPr>
        <w:rFonts w:ascii="Symbol" w:hAnsi="Symbol" w:hint="default"/>
      </w:rPr>
    </w:lvl>
    <w:lvl w:ilvl="4" w:tplc="0C0C0003" w:tentative="1">
      <w:start w:val="1"/>
      <w:numFmt w:val="bullet"/>
      <w:lvlText w:val="o"/>
      <w:lvlJc w:val="left"/>
      <w:pPr>
        <w:ind w:left="6785" w:hanging="360"/>
      </w:pPr>
      <w:rPr>
        <w:rFonts w:ascii="Courier New" w:hAnsi="Courier New" w:cs="Courier New" w:hint="default"/>
      </w:rPr>
    </w:lvl>
    <w:lvl w:ilvl="5" w:tplc="0C0C0005" w:tentative="1">
      <w:start w:val="1"/>
      <w:numFmt w:val="bullet"/>
      <w:lvlText w:val=""/>
      <w:lvlJc w:val="left"/>
      <w:pPr>
        <w:ind w:left="7505" w:hanging="360"/>
      </w:pPr>
      <w:rPr>
        <w:rFonts w:ascii="Wingdings" w:hAnsi="Wingdings" w:hint="default"/>
      </w:rPr>
    </w:lvl>
    <w:lvl w:ilvl="6" w:tplc="0C0C0001" w:tentative="1">
      <w:start w:val="1"/>
      <w:numFmt w:val="bullet"/>
      <w:lvlText w:val=""/>
      <w:lvlJc w:val="left"/>
      <w:pPr>
        <w:ind w:left="8225" w:hanging="360"/>
      </w:pPr>
      <w:rPr>
        <w:rFonts w:ascii="Symbol" w:hAnsi="Symbol" w:hint="default"/>
      </w:rPr>
    </w:lvl>
    <w:lvl w:ilvl="7" w:tplc="0C0C0003" w:tentative="1">
      <w:start w:val="1"/>
      <w:numFmt w:val="bullet"/>
      <w:lvlText w:val="o"/>
      <w:lvlJc w:val="left"/>
      <w:pPr>
        <w:ind w:left="8945" w:hanging="360"/>
      </w:pPr>
      <w:rPr>
        <w:rFonts w:ascii="Courier New" w:hAnsi="Courier New" w:cs="Courier New" w:hint="default"/>
      </w:rPr>
    </w:lvl>
    <w:lvl w:ilvl="8" w:tplc="0C0C0005" w:tentative="1">
      <w:start w:val="1"/>
      <w:numFmt w:val="bullet"/>
      <w:lvlText w:val=""/>
      <w:lvlJc w:val="left"/>
      <w:pPr>
        <w:ind w:left="9665" w:hanging="360"/>
      </w:pPr>
      <w:rPr>
        <w:rFonts w:ascii="Wingdings" w:hAnsi="Wingdings" w:hint="default"/>
      </w:rPr>
    </w:lvl>
  </w:abstractNum>
  <w:abstractNum w:abstractNumId="3" w15:restartNumberingAfterBreak="0">
    <w:nsid w:val="198A0864"/>
    <w:multiLevelType w:val="hybridMultilevel"/>
    <w:tmpl w:val="3940BF26"/>
    <w:lvl w:ilvl="0" w:tplc="0C0C0001">
      <w:start w:val="1"/>
      <w:numFmt w:val="bullet"/>
      <w:lvlText w:val=""/>
      <w:lvlJc w:val="left"/>
      <w:pPr>
        <w:ind w:left="3196" w:hanging="360"/>
      </w:pPr>
      <w:rPr>
        <w:rFonts w:ascii="Symbol" w:hAnsi="Symbol" w:hint="default"/>
      </w:rPr>
    </w:lvl>
    <w:lvl w:ilvl="1" w:tplc="0C0C0003" w:tentative="1">
      <w:start w:val="1"/>
      <w:numFmt w:val="bullet"/>
      <w:lvlText w:val="o"/>
      <w:lvlJc w:val="left"/>
      <w:pPr>
        <w:ind w:left="3916" w:hanging="360"/>
      </w:pPr>
      <w:rPr>
        <w:rFonts w:ascii="Courier New" w:hAnsi="Courier New" w:cs="Courier New" w:hint="default"/>
      </w:rPr>
    </w:lvl>
    <w:lvl w:ilvl="2" w:tplc="0C0C0005" w:tentative="1">
      <w:start w:val="1"/>
      <w:numFmt w:val="bullet"/>
      <w:lvlText w:val=""/>
      <w:lvlJc w:val="left"/>
      <w:pPr>
        <w:ind w:left="4636" w:hanging="360"/>
      </w:pPr>
      <w:rPr>
        <w:rFonts w:ascii="Wingdings" w:hAnsi="Wingdings" w:hint="default"/>
      </w:rPr>
    </w:lvl>
    <w:lvl w:ilvl="3" w:tplc="0C0C0001" w:tentative="1">
      <w:start w:val="1"/>
      <w:numFmt w:val="bullet"/>
      <w:lvlText w:val=""/>
      <w:lvlJc w:val="left"/>
      <w:pPr>
        <w:ind w:left="5356" w:hanging="360"/>
      </w:pPr>
      <w:rPr>
        <w:rFonts w:ascii="Symbol" w:hAnsi="Symbol" w:hint="default"/>
      </w:rPr>
    </w:lvl>
    <w:lvl w:ilvl="4" w:tplc="0C0C0003" w:tentative="1">
      <w:start w:val="1"/>
      <w:numFmt w:val="bullet"/>
      <w:lvlText w:val="o"/>
      <w:lvlJc w:val="left"/>
      <w:pPr>
        <w:ind w:left="6076" w:hanging="360"/>
      </w:pPr>
      <w:rPr>
        <w:rFonts w:ascii="Courier New" w:hAnsi="Courier New" w:cs="Courier New" w:hint="default"/>
      </w:rPr>
    </w:lvl>
    <w:lvl w:ilvl="5" w:tplc="0C0C0005" w:tentative="1">
      <w:start w:val="1"/>
      <w:numFmt w:val="bullet"/>
      <w:lvlText w:val=""/>
      <w:lvlJc w:val="left"/>
      <w:pPr>
        <w:ind w:left="6796" w:hanging="360"/>
      </w:pPr>
      <w:rPr>
        <w:rFonts w:ascii="Wingdings" w:hAnsi="Wingdings" w:hint="default"/>
      </w:rPr>
    </w:lvl>
    <w:lvl w:ilvl="6" w:tplc="0C0C0001" w:tentative="1">
      <w:start w:val="1"/>
      <w:numFmt w:val="bullet"/>
      <w:lvlText w:val=""/>
      <w:lvlJc w:val="left"/>
      <w:pPr>
        <w:ind w:left="7516" w:hanging="360"/>
      </w:pPr>
      <w:rPr>
        <w:rFonts w:ascii="Symbol" w:hAnsi="Symbol" w:hint="default"/>
      </w:rPr>
    </w:lvl>
    <w:lvl w:ilvl="7" w:tplc="0C0C0003" w:tentative="1">
      <w:start w:val="1"/>
      <w:numFmt w:val="bullet"/>
      <w:lvlText w:val="o"/>
      <w:lvlJc w:val="left"/>
      <w:pPr>
        <w:ind w:left="8236" w:hanging="360"/>
      </w:pPr>
      <w:rPr>
        <w:rFonts w:ascii="Courier New" w:hAnsi="Courier New" w:cs="Courier New" w:hint="default"/>
      </w:rPr>
    </w:lvl>
    <w:lvl w:ilvl="8" w:tplc="0C0C0005" w:tentative="1">
      <w:start w:val="1"/>
      <w:numFmt w:val="bullet"/>
      <w:lvlText w:val=""/>
      <w:lvlJc w:val="left"/>
      <w:pPr>
        <w:ind w:left="8956" w:hanging="360"/>
      </w:pPr>
      <w:rPr>
        <w:rFonts w:ascii="Wingdings" w:hAnsi="Wingdings" w:hint="default"/>
      </w:rPr>
    </w:lvl>
  </w:abstractNum>
  <w:abstractNum w:abstractNumId="4" w15:restartNumberingAfterBreak="0">
    <w:nsid w:val="1F6B15DA"/>
    <w:multiLevelType w:val="hybridMultilevel"/>
    <w:tmpl w:val="FB8838F6"/>
    <w:lvl w:ilvl="0" w:tplc="0C0C0001">
      <w:start w:val="1"/>
      <w:numFmt w:val="bullet"/>
      <w:lvlText w:val=""/>
      <w:lvlJc w:val="left"/>
      <w:pPr>
        <w:ind w:left="1724" w:hanging="360"/>
      </w:pPr>
      <w:rPr>
        <w:rFonts w:ascii="Symbol" w:hAnsi="Symbol" w:hint="default"/>
      </w:rPr>
    </w:lvl>
    <w:lvl w:ilvl="1" w:tplc="0C0C0003" w:tentative="1">
      <w:start w:val="1"/>
      <w:numFmt w:val="bullet"/>
      <w:lvlText w:val="o"/>
      <w:lvlJc w:val="left"/>
      <w:pPr>
        <w:ind w:left="2444" w:hanging="360"/>
      </w:pPr>
      <w:rPr>
        <w:rFonts w:ascii="Courier New" w:hAnsi="Courier New" w:cs="Courier New" w:hint="default"/>
      </w:rPr>
    </w:lvl>
    <w:lvl w:ilvl="2" w:tplc="0C0C0005" w:tentative="1">
      <w:start w:val="1"/>
      <w:numFmt w:val="bullet"/>
      <w:lvlText w:val=""/>
      <w:lvlJc w:val="left"/>
      <w:pPr>
        <w:ind w:left="3164" w:hanging="360"/>
      </w:pPr>
      <w:rPr>
        <w:rFonts w:ascii="Wingdings" w:hAnsi="Wingdings" w:hint="default"/>
      </w:rPr>
    </w:lvl>
    <w:lvl w:ilvl="3" w:tplc="0C0C0001" w:tentative="1">
      <w:start w:val="1"/>
      <w:numFmt w:val="bullet"/>
      <w:lvlText w:val=""/>
      <w:lvlJc w:val="left"/>
      <w:pPr>
        <w:ind w:left="3884" w:hanging="360"/>
      </w:pPr>
      <w:rPr>
        <w:rFonts w:ascii="Symbol" w:hAnsi="Symbol" w:hint="default"/>
      </w:rPr>
    </w:lvl>
    <w:lvl w:ilvl="4" w:tplc="0C0C0003" w:tentative="1">
      <w:start w:val="1"/>
      <w:numFmt w:val="bullet"/>
      <w:lvlText w:val="o"/>
      <w:lvlJc w:val="left"/>
      <w:pPr>
        <w:ind w:left="4604" w:hanging="360"/>
      </w:pPr>
      <w:rPr>
        <w:rFonts w:ascii="Courier New" w:hAnsi="Courier New" w:cs="Courier New" w:hint="default"/>
      </w:rPr>
    </w:lvl>
    <w:lvl w:ilvl="5" w:tplc="0C0C0005" w:tentative="1">
      <w:start w:val="1"/>
      <w:numFmt w:val="bullet"/>
      <w:lvlText w:val=""/>
      <w:lvlJc w:val="left"/>
      <w:pPr>
        <w:ind w:left="5324" w:hanging="360"/>
      </w:pPr>
      <w:rPr>
        <w:rFonts w:ascii="Wingdings" w:hAnsi="Wingdings" w:hint="default"/>
      </w:rPr>
    </w:lvl>
    <w:lvl w:ilvl="6" w:tplc="0C0C0001" w:tentative="1">
      <w:start w:val="1"/>
      <w:numFmt w:val="bullet"/>
      <w:lvlText w:val=""/>
      <w:lvlJc w:val="left"/>
      <w:pPr>
        <w:ind w:left="6044" w:hanging="360"/>
      </w:pPr>
      <w:rPr>
        <w:rFonts w:ascii="Symbol" w:hAnsi="Symbol" w:hint="default"/>
      </w:rPr>
    </w:lvl>
    <w:lvl w:ilvl="7" w:tplc="0C0C0003" w:tentative="1">
      <w:start w:val="1"/>
      <w:numFmt w:val="bullet"/>
      <w:lvlText w:val="o"/>
      <w:lvlJc w:val="left"/>
      <w:pPr>
        <w:ind w:left="6764" w:hanging="360"/>
      </w:pPr>
      <w:rPr>
        <w:rFonts w:ascii="Courier New" w:hAnsi="Courier New" w:cs="Courier New" w:hint="default"/>
      </w:rPr>
    </w:lvl>
    <w:lvl w:ilvl="8" w:tplc="0C0C0005" w:tentative="1">
      <w:start w:val="1"/>
      <w:numFmt w:val="bullet"/>
      <w:lvlText w:val=""/>
      <w:lvlJc w:val="left"/>
      <w:pPr>
        <w:ind w:left="7484" w:hanging="360"/>
      </w:pPr>
      <w:rPr>
        <w:rFonts w:ascii="Wingdings" w:hAnsi="Wingdings" w:hint="default"/>
      </w:rPr>
    </w:lvl>
  </w:abstractNum>
  <w:abstractNum w:abstractNumId="5" w15:restartNumberingAfterBreak="0">
    <w:nsid w:val="2F4F3819"/>
    <w:multiLevelType w:val="hybridMultilevel"/>
    <w:tmpl w:val="BED456D0"/>
    <w:lvl w:ilvl="0" w:tplc="0C0C0001">
      <w:start w:val="1"/>
      <w:numFmt w:val="bullet"/>
      <w:lvlText w:val=""/>
      <w:lvlJc w:val="left"/>
      <w:pPr>
        <w:ind w:left="3905" w:hanging="360"/>
      </w:pPr>
      <w:rPr>
        <w:rFonts w:ascii="Symbol" w:hAnsi="Symbol" w:hint="default"/>
      </w:rPr>
    </w:lvl>
    <w:lvl w:ilvl="1" w:tplc="0C0C0003" w:tentative="1">
      <w:start w:val="1"/>
      <w:numFmt w:val="bullet"/>
      <w:lvlText w:val="o"/>
      <w:lvlJc w:val="left"/>
      <w:pPr>
        <w:ind w:left="4625" w:hanging="360"/>
      </w:pPr>
      <w:rPr>
        <w:rFonts w:ascii="Courier New" w:hAnsi="Courier New" w:cs="Courier New" w:hint="default"/>
      </w:rPr>
    </w:lvl>
    <w:lvl w:ilvl="2" w:tplc="0C0C0005" w:tentative="1">
      <w:start w:val="1"/>
      <w:numFmt w:val="bullet"/>
      <w:lvlText w:val=""/>
      <w:lvlJc w:val="left"/>
      <w:pPr>
        <w:ind w:left="5345" w:hanging="360"/>
      </w:pPr>
      <w:rPr>
        <w:rFonts w:ascii="Wingdings" w:hAnsi="Wingdings" w:hint="default"/>
      </w:rPr>
    </w:lvl>
    <w:lvl w:ilvl="3" w:tplc="0C0C0001" w:tentative="1">
      <w:start w:val="1"/>
      <w:numFmt w:val="bullet"/>
      <w:lvlText w:val=""/>
      <w:lvlJc w:val="left"/>
      <w:pPr>
        <w:ind w:left="6065" w:hanging="360"/>
      </w:pPr>
      <w:rPr>
        <w:rFonts w:ascii="Symbol" w:hAnsi="Symbol" w:hint="default"/>
      </w:rPr>
    </w:lvl>
    <w:lvl w:ilvl="4" w:tplc="0C0C0003" w:tentative="1">
      <w:start w:val="1"/>
      <w:numFmt w:val="bullet"/>
      <w:lvlText w:val="o"/>
      <w:lvlJc w:val="left"/>
      <w:pPr>
        <w:ind w:left="6785" w:hanging="360"/>
      </w:pPr>
      <w:rPr>
        <w:rFonts w:ascii="Courier New" w:hAnsi="Courier New" w:cs="Courier New" w:hint="default"/>
      </w:rPr>
    </w:lvl>
    <w:lvl w:ilvl="5" w:tplc="0C0C0005" w:tentative="1">
      <w:start w:val="1"/>
      <w:numFmt w:val="bullet"/>
      <w:lvlText w:val=""/>
      <w:lvlJc w:val="left"/>
      <w:pPr>
        <w:ind w:left="7505" w:hanging="360"/>
      </w:pPr>
      <w:rPr>
        <w:rFonts w:ascii="Wingdings" w:hAnsi="Wingdings" w:hint="default"/>
      </w:rPr>
    </w:lvl>
    <w:lvl w:ilvl="6" w:tplc="0C0C0001" w:tentative="1">
      <w:start w:val="1"/>
      <w:numFmt w:val="bullet"/>
      <w:lvlText w:val=""/>
      <w:lvlJc w:val="left"/>
      <w:pPr>
        <w:ind w:left="8225" w:hanging="360"/>
      </w:pPr>
      <w:rPr>
        <w:rFonts w:ascii="Symbol" w:hAnsi="Symbol" w:hint="default"/>
      </w:rPr>
    </w:lvl>
    <w:lvl w:ilvl="7" w:tplc="0C0C0003" w:tentative="1">
      <w:start w:val="1"/>
      <w:numFmt w:val="bullet"/>
      <w:lvlText w:val="o"/>
      <w:lvlJc w:val="left"/>
      <w:pPr>
        <w:ind w:left="8945" w:hanging="360"/>
      </w:pPr>
      <w:rPr>
        <w:rFonts w:ascii="Courier New" w:hAnsi="Courier New" w:cs="Courier New" w:hint="default"/>
      </w:rPr>
    </w:lvl>
    <w:lvl w:ilvl="8" w:tplc="0C0C0005" w:tentative="1">
      <w:start w:val="1"/>
      <w:numFmt w:val="bullet"/>
      <w:lvlText w:val=""/>
      <w:lvlJc w:val="left"/>
      <w:pPr>
        <w:ind w:left="9665" w:hanging="360"/>
      </w:pPr>
      <w:rPr>
        <w:rFonts w:ascii="Wingdings" w:hAnsi="Wingdings" w:hint="default"/>
      </w:rPr>
    </w:lvl>
  </w:abstractNum>
  <w:abstractNum w:abstractNumId="6" w15:restartNumberingAfterBreak="0">
    <w:nsid w:val="410D3E90"/>
    <w:multiLevelType w:val="hybridMultilevel"/>
    <w:tmpl w:val="70EC88F2"/>
    <w:lvl w:ilvl="0" w:tplc="EA1E118C">
      <w:numFmt w:val="bullet"/>
      <w:lvlText w:val=""/>
      <w:lvlJc w:val="left"/>
      <w:pPr>
        <w:ind w:left="2983" w:hanging="360"/>
      </w:pPr>
      <w:rPr>
        <w:rFonts w:ascii="Symbol" w:eastAsia="Calibri" w:hAnsi="Symbol" w:cs="Times New Roman" w:hint="default"/>
      </w:rPr>
    </w:lvl>
    <w:lvl w:ilvl="1" w:tplc="0C0C0003" w:tentative="1">
      <w:start w:val="1"/>
      <w:numFmt w:val="bullet"/>
      <w:lvlText w:val="o"/>
      <w:lvlJc w:val="left"/>
      <w:pPr>
        <w:ind w:left="3703" w:hanging="360"/>
      </w:pPr>
      <w:rPr>
        <w:rFonts w:ascii="Courier New" w:hAnsi="Courier New" w:cs="Courier New" w:hint="default"/>
      </w:rPr>
    </w:lvl>
    <w:lvl w:ilvl="2" w:tplc="0C0C0005" w:tentative="1">
      <w:start w:val="1"/>
      <w:numFmt w:val="bullet"/>
      <w:lvlText w:val=""/>
      <w:lvlJc w:val="left"/>
      <w:pPr>
        <w:ind w:left="4423" w:hanging="360"/>
      </w:pPr>
      <w:rPr>
        <w:rFonts w:ascii="Wingdings" w:hAnsi="Wingdings" w:hint="default"/>
      </w:rPr>
    </w:lvl>
    <w:lvl w:ilvl="3" w:tplc="0C0C0001" w:tentative="1">
      <w:start w:val="1"/>
      <w:numFmt w:val="bullet"/>
      <w:lvlText w:val=""/>
      <w:lvlJc w:val="left"/>
      <w:pPr>
        <w:ind w:left="5143" w:hanging="360"/>
      </w:pPr>
      <w:rPr>
        <w:rFonts w:ascii="Symbol" w:hAnsi="Symbol" w:hint="default"/>
      </w:rPr>
    </w:lvl>
    <w:lvl w:ilvl="4" w:tplc="0C0C0003" w:tentative="1">
      <w:start w:val="1"/>
      <w:numFmt w:val="bullet"/>
      <w:lvlText w:val="o"/>
      <w:lvlJc w:val="left"/>
      <w:pPr>
        <w:ind w:left="5863" w:hanging="360"/>
      </w:pPr>
      <w:rPr>
        <w:rFonts w:ascii="Courier New" w:hAnsi="Courier New" w:cs="Courier New" w:hint="default"/>
      </w:rPr>
    </w:lvl>
    <w:lvl w:ilvl="5" w:tplc="0C0C0005" w:tentative="1">
      <w:start w:val="1"/>
      <w:numFmt w:val="bullet"/>
      <w:lvlText w:val=""/>
      <w:lvlJc w:val="left"/>
      <w:pPr>
        <w:ind w:left="6583" w:hanging="360"/>
      </w:pPr>
      <w:rPr>
        <w:rFonts w:ascii="Wingdings" w:hAnsi="Wingdings" w:hint="default"/>
      </w:rPr>
    </w:lvl>
    <w:lvl w:ilvl="6" w:tplc="0C0C0001" w:tentative="1">
      <w:start w:val="1"/>
      <w:numFmt w:val="bullet"/>
      <w:lvlText w:val=""/>
      <w:lvlJc w:val="left"/>
      <w:pPr>
        <w:ind w:left="7303" w:hanging="360"/>
      </w:pPr>
      <w:rPr>
        <w:rFonts w:ascii="Symbol" w:hAnsi="Symbol" w:hint="default"/>
      </w:rPr>
    </w:lvl>
    <w:lvl w:ilvl="7" w:tplc="0C0C0003" w:tentative="1">
      <w:start w:val="1"/>
      <w:numFmt w:val="bullet"/>
      <w:lvlText w:val="o"/>
      <w:lvlJc w:val="left"/>
      <w:pPr>
        <w:ind w:left="8023" w:hanging="360"/>
      </w:pPr>
      <w:rPr>
        <w:rFonts w:ascii="Courier New" w:hAnsi="Courier New" w:cs="Courier New" w:hint="default"/>
      </w:rPr>
    </w:lvl>
    <w:lvl w:ilvl="8" w:tplc="0C0C0005" w:tentative="1">
      <w:start w:val="1"/>
      <w:numFmt w:val="bullet"/>
      <w:lvlText w:val=""/>
      <w:lvlJc w:val="left"/>
      <w:pPr>
        <w:ind w:left="8743" w:hanging="360"/>
      </w:pPr>
      <w:rPr>
        <w:rFonts w:ascii="Wingdings" w:hAnsi="Wingdings" w:hint="default"/>
      </w:rPr>
    </w:lvl>
  </w:abstractNum>
  <w:abstractNum w:abstractNumId="7" w15:restartNumberingAfterBreak="0">
    <w:nsid w:val="6D2C0307"/>
    <w:multiLevelType w:val="hybridMultilevel"/>
    <w:tmpl w:val="87E0299C"/>
    <w:lvl w:ilvl="0" w:tplc="0C0C0001">
      <w:start w:val="1"/>
      <w:numFmt w:val="bullet"/>
      <w:lvlText w:val=""/>
      <w:lvlJc w:val="left"/>
      <w:pPr>
        <w:ind w:left="3196" w:hanging="360"/>
      </w:pPr>
      <w:rPr>
        <w:rFonts w:ascii="Symbol" w:hAnsi="Symbol" w:hint="default"/>
      </w:rPr>
    </w:lvl>
    <w:lvl w:ilvl="1" w:tplc="0C0C0003" w:tentative="1">
      <w:start w:val="1"/>
      <w:numFmt w:val="bullet"/>
      <w:lvlText w:val="o"/>
      <w:lvlJc w:val="left"/>
      <w:pPr>
        <w:ind w:left="3916" w:hanging="360"/>
      </w:pPr>
      <w:rPr>
        <w:rFonts w:ascii="Courier New" w:hAnsi="Courier New" w:cs="Courier New" w:hint="default"/>
      </w:rPr>
    </w:lvl>
    <w:lvl w:ilvl="2" w:tplc="0C0C0005" w:tentative="1">
      <w:start w:val="1"/>
      <w:numFmt w:val="bullet"/>
      <w:lvlText w:val=""/>
      <w:lvlJc w:val="left"/>
      <w:pPr>
        <w:ind w:left="4636" w:hanging="360"/>
      </w:pPr>
      <w:rPr>
        <w:rFonts w:ascii="Wingdings" w:hAnsi="Wingdings" w:hint="default"/>
      </w:rPr>
    </w:lvl>
    <w:lvl w:ilvl="3" w:tplc="0C0C0001" w:tentative="1">
      <w:start w:val="1"/>
      <w:numFmt w:val="bullet"/>
      <w:lvlText w:val=""/>
      <w:lvlJc w:val="left"/>
      <w:pPr>
        <w:ind w:left="5356" w:hanging="360"/>
      </w:pPr>
      <w:rPr>
        <w:rFonts w:ascii="Symbol" w:hAnsi="Symbol" w:hint="default"/>
      </w:rPr>
    </w:lvl>
    <w:lvl w:ilvl="4" w:tplc="0C0C0003" w:tentative="1">
      <w:start w:val="1"/>
      <w:numFmt w:val="bullet"/>
      <w:lvlText w:val="o"/>
      <w:lvlJc w:val="left"/>
      <w:pPr>
        <w:ind w:left="6076" w:hanging="360"/>
      </w:pPr>
      <w:rPr>
        <w:rFonts w:ascii="Courier New" w:hAnsi="Courier New" w:cs="Courier New" w:hint="default"/>
      </w:rPr>
    </w:lvl>
    <w:lvl w:ilvl="5" w:tplc="0C0C0005" w:tentative="1">
      <w:start w:val="1"/>
      <w:numFmt w:val="bullet"/>
      <w:lvlText w:val=""/>
      <w:lvlJc w:val="left"/>
      <w:pPr>
        <w:ind w:left="6796" w:hanging="360"/>
      </w:pPr>
      <w:rPr>
        <w:rFonts w:ascii="Wingdings" w:hAnsi="Wingdings" w:hint="default"/>
      </w:rPr>
    </w:lvl>
    <w:lvl w:ilvl="6" w:tplc="0C0C0001" w:tentative="1">
      <w:start w:val="1"/>
      <w:numFmt w:val="bullet"/>
      <w:lvlText w:val=""/>
      <w:lvlJc w:val="left"/>
      <w:pPr>
        <w:ind w:left="7516" w:hanging="360"/>
      </w:pPr>
      <w:rPr>
        <w:rFonts w:ascii="Symbol" w:hAnsi="Symbol" w:hint="default"/>
      </w:rPr>
    </w:lvl>
    <w:lvl w:ilvl="7" w:tplc="0C0C0003" w:tentative="1">
      <w:start w:val="1"/>
      <w:numFmt w:val="bullet"/>
      <w:lvlText w:val="o"/>
      <w:lvlJc w:val="left"/>
      <w:pPr>
        <w:ind w:left="8236" w:hanging="360"/>
      </w:pPr>
      <w:rPr>
        <w:rFonts w:ascii="Courier New" w:hAnsi="Courier New" w:cs="Courier New" w:hint="default"/>
      </w:rPr>
    </w:lvl>
    <w:lvl w:ilvl="8" w:tplc="0C0C0005" w:tentative="1">
      <w:start w:val="1"/>
      <w:numFmt w:val="bullet"/>
      <w:lvlText w:val=""/>
      <w:lvlJc w:val="left"/>
      <w:pPr>
        <w:ind w:left="8956" w:hanging="360"/>
      </w:pPr>
      <w:rPr>
        <w:rFonts w:ascii="Wingdings" w:hAnsi="Wingdings" w:hint="default"/>
      </w:rPr>
    </w:lvl>
  </w:abstractNum>
  <w:abstractNum w:abstractNumId="8" w15:restartNumberingAfterBreak="0">
    <w:nsid w:val="76B66F5C"/>
    <w:multiLevelType w:val="hybridMultilevel"/>
    <w:tmpl w:val="5918526E"/>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9" w15:restartNumberingAfterBreak="0">
    <w:nsid w:val="77413F7C"/>
    <w:multiLevelType w:val="hybridMultilevel"/>
    <w:tmpl w:val="544653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EBD73F3"/>
    <w:multiLevelType w:val="hybridMultilevel"/>
    <w:tmpl w:val="27646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88878601">
    <w:abstractNumId w:val="6"/>
  </w:num>
  <w:num w:numId="2" w16cid:durableId="79375031">
    <w:abstractNumId w:val="0"/>
  </w:num>
  <w:num w:numId="3" w16cid:durableId="517307342">
    <w:abstractNumId w:val="7"/>
  </w:num>
  <w:num w:numId="4" w16cid:durableId="318921701">
    <w:abstractNumId w:val="1"/>
  </w:num>
  <w:num w:numId="5" w16cid:durableId="1249071616">
    <w:abstractNumId w:val="5"/>
  </w:num>
  <w:num w:numId="6" w16cid:durableId="283997501">
    <w:abstractNumId w:val="3"/>
  </w:num>
  <w:num w:numId="7" w16cid:durableId="857309047">
    <w:abstractNumId w:val="8"/>
  </w:num>
  <w:num w:numId="8" w16cid:durableId="1668358409">
    <w:abstractNumId w:val="2"/>
  </w:num>
  <w:num w:numId="9" w16cid:durableId="1165248171">
    <w:abstractNumId w:val="4"/>
  </w:num>
  <w:num w:numId="10" w16cid:durableId="1477912017">
    <w:abstractNumId w:val="9"/>
  </w:num>
  <w:num w:numId="11" w16cid:durableId="11353709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C1"/>
    <w:rsid w:val="00005704"/>
    <w:rsid w:val="00006338"/>
    <w:rsid w:val="00007281"/>
    <w:rsid w:val="000103B8"/>
    <w:rsid w:val="000133AE"/>
    <w:rsid w:val="00013430"/>
    <w:rsid w:val="00015E98"/>
    <w:rsid w:val="00017BCF"/>
    <w:rsid w:val="0002155A"/>
    <w:rsid w:val="00023261"/>
    <w:rsid w:val="00023900"/>
    <w:rsid w:val="000258C0"/>
    <w:rsid w:val="000307CD"/>
    <w:rsid w:val="0003527D"/>
    <w:rsid w:val="00035327"/>
    <w:rsid w:val="00035407"/>
    <w:rsid w:val="000403C1"/>
    <w:rsid w:val="00056C87"/>
    <w:rsid w:val="000607F1"/>
    <w:rsid w:val="00064E09"/>
    <w:rsid w:val="0006767B"/>
    <w:rsid w:val="0007106F"/>
    <w:rsid w:val="00073A2E"/>
    <w:rsid w:val="0007433B"/>
    <w:rsid w:val="00074ACC"/>
    <w:rsid w:val="0008155E"/>
    <w:rsid w:val="00081D6F"/>
    <w:rsid w:val="000830DF"/>
    <w:rsid w:val="00084905"/>
    <w:rsid w:val="00086025"/>
    <w:rsid w:val="00087E79"/>
    <w:rsid w:val="00092F04"/>
    <w:rsid w:val="0009304F"/>
    <w:rsid w:val="0009320D"/>
    <w:rsid w:val="00095619"/>
    <w:rsid w:val="000956EB"/>
    <w:rsid w:val="000A3472"/>
    <w:rsid w:val="000A34BB"/>
    <w:rsid w:val="000A354A"/>
    <w:rsid w:val="000A4CD2"/>
    <w:rsid w:val="000A52C6"/>
    <w:rsid w:val="000A644B"/>
    <w:rsid w:val="000B24C6"/>
    <w:rsid w:val="000B3483"/>
    <w:rsid w:val="000B5A69"/>
    <w:rsid w:val="000C5880"/>
    <w:rsid w:val="000C6C29"/>
    <w:rsid w:val="000C716B"/>
    <w:rsid w:val="000D060F"/>
    <w:rsid w:val="000D08E1"/>
    <w:rsid w:val="000D447E"/>
    <w:rsid w:val="000D5715"/>
    <w:rsid w:val="000E1CA0"/>
    <w:rsid w:val="000E2D59"/>
    <w:rsid w:val="000F255B"/>
    <w:rsid w:val="000F273D"/>
    <w:rsid w:val="000F72C8"/>
    <w:rsid w:val="00100AC9"/>
    <w:rsid w:val="00100F9A"/>
    <w:rsid w:val="001066CC"/>
    <w:rsid w:val="001112D7"/>
    <w:rsid w:val="0011298E"/>
    <w:rsid w:val="00113500"/>
    <w:rsid w:val="00113894"/>
    <w:rsid w:val="0011646F"/>
    <w:rsid w:val="00121FFE"/>
    <w:rsid w:val="00123C1C"/>
    <w:rsid w:val="001253F5"/>
    <w:rsid w:val="0012558F"/>
    <w:rsid w:val="001256CF"/>
    <w:rsid w:val="00133B8C"/>
    <w:rsid w:val="0013530F"/>
    <w:rsid w:val="001423C7"/>
    <w:rsid w:val="001439CD"/>
    <w:rsid w:val="00147F96"/>
    <w:rsid w:val="00150ADE"/>
    <w:rsid w:val="00155F0A"/>
    <w:rsid w:val="00160D5B"/>
    <w:rsid w:val="0016218B"/>
    <w:rsid w:val="00163697"/>
    <w:rsid w:val="00165AD3"/>
    <w:rsid w:val="00167909"/>
    <w:rsid w:val="00170924"/>
    <w:rsid w:val="00170CBD"/>
    <w:rsid w:val="00172CB5"/>
    <w:rsid w:val="0017386B"/>
    <w:rsid w:val="00174DE0"/>
    <w:rsid w:val="00174EB3"/>
    <w:rsid w:val="001776D3"/>
    <w:rsid w:val="001778B9"/>
    <w:rsid w:val="00180D6A"/>
    <w:rsid w:val="00183E0B"/>
    <w:rsid w:val="00185E45"/>
    <w:rsid w:val="001933B4"/>
    <w:rsid w:val="001953D3"/>
    <w:rsid w:val="00195EC2"/>
    <w:rsid w:val="001A0530"/>
    <w:rsid w:val="001A0AC1"/>
    <w:rsid w:val="001A1133"/>
    <w:rsid w:val="001A1377"/>
    <w:rsid w:val="001A1504"/>
    <w:rsid w:val="001B0775"/>
    <w:rsid w:val="001C4B73"/>
    <w:rsid w:val="001C7581"/>
    <w:rsid w:val="001D1AB3"/>
    <w:rsid w:val="001D39CA"/>
    <w:rsid w:val="001D7DEC"/>
    <w:rsid w:val="001E0153"/>
    <w:rsid w:val="001E06E0"/>
    <w:rsid w:val="001E445D"/>
    <w:rsid w:val="001E5E1B"/>
    <w:rsid w:val="001F20F8"/>
    <w:rsid w:val="001F23B2"/>
    <w:rsid w:val="001F45FB"/>
    <w:rsid w:val="001F5CCF"/>
    <w:rsid w:val="001F5E59"/>
    <w:rsid w:val="001F5F3B"/>
    <w:rsid w:val="001F6F72"/>
    <w:rsid w:val="001F7E97"/>
    <w:rsid w:val="00205368"/>
    <w:rsid w:val="00206C80"/>
    <w:rsid w:val="00207C6C"/>
    <w:rsid w:val="002107A4"/>
    <w:rsid w:val="002109A1"/>
    <w:rsid w:val="00214DD1"/>
    <w:rsid w:val="00221695"/>
    <w:rsid w:val="00222B0F"/>
    <w:rsid w:val="00222B84"/>
    <w:rsid w:val="00223EE0"/>
    <w:rsid w:val="0022417A"/>
    <w:rsid w:val="002249C8"/>
    <w:rsid w:val="00224F96"/>
    <w:rsid w:val="00233D3E"/>
    <w:rsid w:val="00234E71"/>
    <w:rsid w:val="00241D0E"/>
    <w:rsid w:val="00243866"/>
    <w:rsid w:val="00243959"/>
    <w:rsid w:val="00244A8D"/>
    <w:rsid w:val="00244D71"/>
    <w:rsid w:val="002460B7"/>
    <w:rsid w:val="0024776E"/>
    <w:rsid w:val="00250DCB"/>
    <w:rsid w:val="002522E9"/>
    <w:rsid w:val="00254255"/>
    <w:rsid w:val="00254D94"/>
    <w:rsid w:val="00260824"/>
    <w:rsid w:val="0026103E"/>
    <w:rsid w:val="00261105"/>
    <w:rsid w:val="00261A09"/>
    <w:rsid w:val="00261B44"/>
    <w:rsid w:val="00271C02"/>
    <w:rsid w:val="00273BBF"/>
    <w:rsid w:val="002757C7"/>
    <w:rsid w:val="002758FD"/>
    <w:rsid w:val="0028058F"/>
    <w:rsid w:val="002805C3"/>
    <w:rsid w:val="00280FC3"/>
    <w:rsid w:val="0028176F"/>
    <w:rsid w:val="0028177A"/>
    <w:rsid w:val="002826F5"/>
    <w:rsid w:val="0029031F"/>
    <w:rsid w:val="00290F7A"/>
    <w:rsid w:val="00296B85"/>
    <w:rsid w:val="00297820"/>
    <w:rsid w:val="002A08EF"/>
    <w:rsid w:val="002A236C"/>
    <w:rsid w:val="002A5C26"/>
    <w:rsid w:val="002B13A6"/>
    <w:rsid w:val="002B27E6"/>
    <w:rsid w:val="002B33A0"/>
    <w:rsid w:val="002B4244"/>
    <w:rsid w:val="002B7A50"/>
    <w:rsid w:val="002C1565"/>
    <w:rsid w:val="002C2554"/>
    <w:rsid w:val="002C2A2B"/>
    <w:rsid w:val="002C2DBD"/>
    <w:rsid w:val="002C3F58"/>
    <w:rsid w:val="002C51B8"/>
    <w:rsid w:val="002D0FD0"/>
    <w:rsid w:val="002D16C8"/>
    <w:rsid w:val="002D4996"/>
    <w:rsid w:val="002D6316"/>
    <w:rsid w:val="002D7E0A"/>
    <w:rsid w:val="002E4F9E"/>
    <w:rsid w:val="002E7475"/>
    <w:rsid w:val="002F0A95"/>
    <w:rsid w:val="002F0C09"/>
    <w:rsid w:val="002F1C64"/>
    <w:rsid w:val="002F3F36"/>
    <w:rsid w:val="002F5517"/>
    <w:rsid w:val="0030019D"/>
    <w:rsid w:val="00302D50"/>
    <w:rsid w:val="0030362C"/>
    <w:rsid w:val="00303E8E"/>
    <w:rsid w:val="00311694"/>
    <w:rsid w:val="0031459B"/>
    <w:rsid w:val="00320CCC"/>
    <w:rsid w:val="00321884"/>
    <w:rsid w:val="00322AC7"/>
    <w:rsid w:val="00330DC4"/>
    <w:rsid w:val="00332708"/>
    <w:rsid w:val="0033285F"/>
    <w:rsid w:val="00332A46"/>
    <w:rsid w:val="00334CFE"/>
    <w:rsid w:val="00336BCC"/>
    <w:rsid w:val="00337108"/>
    <w:rsid w:val="0034110C"/>
    <w:rsid w:val="00343847"/>
    <w:rsid w:val="003438BD"/>
    <w:rsid w:val="00343C7C"/>
    <w:rsid w:val="00345021"/>
    <w:rsid w:val="003506B0"/>
    <w:rsid w:val="0035235E"/>
    <w:rsid w:val="00352DFB"/>
    <w:rsid w:val="00353EA8"/>
    <w:rsid w:val="003564B3"/>
    <w:rsid w:val="00363032"/>
    <w:rsid w:val="003646B1"/>
    <w:rsid w:val="00365055"/>
    <w:rsid w:val="0036682A"/>
    <w:rsid w:val="00366FD9"/>
    <w:rsid w:val="003673F5"/>
    <w:rsid w:val="00370314"/>
    <w:rsid w:val="00372B30"/>
    <w:rsid w:val="0037665A"/>
    <w:rsid w:val="00381CAD"/>
    <w:rsid w:val="00385877"/>
    <w:rsid w:val="0038670F"/>
    <w:rsid w:val="0039120F"/>
    <w:rsid w:val="00393EF8"/>
    <w:rsid w:val="00397D43"/>
    <w:rsid w:val="003A4217"/>
    <w:rsid w:val="003A57A2"/>
    <w:rsid w:val="003A78E7"/>
    <w:rsid w:val="003B0682"/>
    <w:rsid w:val="003B0F70"/>
    <w:rsid w:val="003B204C"/>
    <w:rsid w:val="003C12EF"/>
    <w:rsid w:val="003C1B4A"/>
    <w:rsid w:val="003C5AC6"/>
    <w:rsid w:val="003D072E"/>
    <w:rsid w:val="003D2200"/>
    <w:rsid w:val="003D2DA0"/>
    <w:rsid w:val="003D36F0"/>
    <w:rsid w:val="003E0318"/>
    <w:rsid w:val="003E0B61"/>
    <w:rsid w:val="003E638F"/>
    <w:rsid w:val="003E6F0A"/>
    <w:rsid w:val="003E7B1B"/>
    <w:rsid w:val="003F0072"/>
    <w:rsid w:val="003F33BD"/>
    <w:rsid w:val="003F3ED5"/>
    <w:rsid w:val="003F5D4D"/>
    <w:rsid w:val="00401794"/>
    <w:rsid w:val="004057C9"/>
    <w:rsid w:val="00413AA2"/>
    <w:rsid w:val="004152B3"/>
    <w:rsid w:val="00415E79"/>
    <w:rsid w:val="00421F80"/>
    <w:rsid w:val="00422091"/>
    <w:rsid w:val="00422EE9"/>
    <w:rsid w:val="0043335F"/>
    <w:rsid w:val="00434EB8"/>
    <w:rsid w:val="004410C4"/>
    <w:rsid w:val="0044123F"/>
    <w:rsid w:val="0044124D"/>
    <w:rsid w:val="00445B24"/>
    <w:rsid w:val="00447264"/>
    <w:rsid w:val="004503A6"/>
    <w:rsid w:val="004514FB"/>
    <w:rsid w:val="00456C6A"/>
    <w:rsid w:val="004607FB"/>
    <w:rsid w:val="00466277"/>
    <w:rsid w:val="004670C8"/>
    <w:rsid w:val="00470595"/>
    <w:rsid w:val="00470913"/>
    <w:rsid w:val="0047192C"/>
    <w:rsid w:val="00472320"/>
    <w:rsid w:val="00475274"/>
    <w:rsid w:val="0047618E"/>
    <w:rsid w:val="0048169B"/>
    <w:rsid w:val="00481E1C"/>
    <w:rsid w:val="00482194"/>
    <w:rsid w:val="004830AB"/>
    <w:rsid w:val="00484CA5"/>
    <w:rsid w:val="00492295"/>
    <w:rsid w:val="00492764"/>
    <w:rsid w:val="004949F1"/>
    <w:rsid w:val="00494E1D"/>
    <w:rsid w:val="004A1016"/>
    <w:rsid w:val="004A2FFB"/>
    <w:rsid w:val="004B1F11"/>
    <w:rsid w:val="004B38D5"/>
    <w:rsid w:val="004B3F8F"/>
    <w:rsid w:val="004B7168"/>
    <w:rsid w:val="004C0D61"/>
    <w:rsid w:val="004C19EC"/>
    <w:rsid w:val="004C1DD8"/>
    <w:rsid w:val="004C31EC"/>
    <w:rsid w:val="004D6B22"/>
    <w:rsid w:val="004E08A9"/>
    <w:rsid w:val="004E2A8E"/>
    <w:rsid w:val="004E39AB"/>
    <w:rsid w:val="004E49B2"/>
    <w:rsid w:val="004E5560"/>
    <w:rsid w:val="004E5F36"/>
    <w:rsid w:val="004E6F3F"/>
    <w:rsid w:val="004E7839"/>
    <w:rsid w:val="004F0483"/>
    <w:rsid w:val="004F0876"/>
    <w:rsid w:val="004F2237"/>
    <w:rsid w:val="004F361C"/>
    <w:rsid w:val="004F4311"/>
    <w:rsid w:val="004F4B4F"/>
    <w:rsid w:val="004F5243"/>
    <w:rsid w:val="004F71D6"/>
    <w:rsid w:val="004F738C"/>
    <w:rsid w:val="00502E29"/>
    <w:rsid w:val="005059EB"/>
    <w:rsid w:val="0050633D"/>
    <w:rsid w:val="005077A7"/>
    <w:rsid w:val="00510298"/>
    <w:rsid w:val="005113E7"/>
    <w:rsid w:val="005140A2"/>
    <w:rsid w:val="00515824"/>
    <w:rsid w:val="0052168F"/>
    <w:rsid w:val="00521999"/>
    <w:rsid w:val="0052252B"/>
    <w:rsid w:val="00523841"/>
    <w:rsid w:val="00524E2E"/>
    <w:rsid w:val="00525282"/>
    <w:rsid w:val="00525F6B"/>
    <w:rsid w:val="00534EC2"/>
    <w:rsid w:val="00540DC5"/>
    <w:rsid w:val="005426D0"/>
    <w:rsid w:val="005464A5"/>
    <w:rsid w:val="005475BE"/>
    <w:rsid w:val="005511E6"/>
    <w:rsid w:val="00555C98"/>
    <w:rsid w:val="005567AD"/>
    <w:rsid w:val="00560F51"/>
    <w:rsid w:val="00562824"/>
    <w:rsid w:val="0056533A"/>
    <w:rsid w:val="005704DF"/>
    <w:rsid w:val="00570E6F"/>
    <w:rsid w:val="005752F9"/>
    <w:rsid w:val="00582794"/>
    <w:rsid w:val="00591258"/>
    <w:rsid w:val="005938C7"/>
    <w:rsid w:val="00595117"/>
    <w:rsid w:val="0059626B"/>
    <w:rsid w:val="005A042A"/>
    <w:rsid w:val="005A79F4"/>
    <w:rsid w:val="005B13E9"/>
    <w:rsid w:val="005B3655"/>
    <w:rsid w:val="005B3ED4"/>
    <w:rsid w:val="005B6187"/>
    <w:rsid w:val="005C05E5"/>
    <w:rsid w:val="005C2EBE"/>
    <w:rsid w:val="005C64E7"/>
    <w:rsid w:val="005C7B68"/>
    <w:rsid w:val="005D3BA5"/>
    <w:rsid w:val="005D6D8F"/>
    <w:rsid w:val="005E1EED"/>
    <w:rsid w:val="005E29FF"/>
    <w:rsid w:val="005E3AA6"/>
    <w:rsid w:val="005E3E88"/>
    <w:rsid w:val="005E5C78"/>
    <w:rsid w:val="005F2CD3"/>
    <w:rsid w:val="005F4EB6"/>
    <w:rsid w:val="005F701E"/>
    <w:rsid w:val="00610516"/>
    <w:rsid w:val="00611628"/>
    <w:rsid w:val="006150A8"/>
    <w:rsid w:val="00615629"/>
    <w:rsid w:val="00615B8E"/>
    <w:rsid w:val="00620313"/>
    <w:rsid w:val="0062104E"/>
    <w:rsid w:val="00623B7A"/>
    <w:rsid w:val="006249A1"/>
    <w:rsid w:val="00624A6A"/>
    <w:rsid w:val="00625203"/>
    <w:rsid w:val="00625E0E"/>
    <w:rsid w:val="00627585"/>
    <w:rsid w:val="00634659"/>
    <w:rsid w:val="00635F3F"/>
    <w:rsid w:val="006361E9"/>
    <w:rsid w:val="00636CE5"/>
    <w:rsid w:val="0063778C"/>
    <w:rsid w:val="00640115"/>
    <w:rsid w:val="006420A2"/>
    <w:rsid w:val="00643498"/>
    <w:rsid w:val="006452CB"/>
    <w:rsid w:val="00645BC7"/>
    <w:rsid w:val="00647BAA"/>
    <w:rsid w:val="0065217F"/>
    <w:rsid w:val="00652793"/>
    <w:rsid w:val="0065286D"/>
    <w:rsid w:val="00652FBC"/>
    <w:rsid w:val="006530CF"/>
    <w:rsid w:val="00654706"/>
    <w:rsid w:val="00660A4D"/>
    <w:rsid w:val="00662F43"/>
    <w:rsid w:val="006647D4"/>
    <w:rsid w:val="00665104"/>
    <w:rsid w:val="00666949"/>
    <w:rsid w:val="00667479"/>
    <w:rsid w:val="0067093E"/>
    <w:rsid w:val="00672A4D"/>
    <w:rsid w:val="00674BFB"/>
    <w:rsid w:val="00675766"/>
    <w:rsid w:val="00675C1C"/>
    <w:rsid w:val="00676B13"/>
    <w:rsid w:val="00676F70"/>
    <w:rsid w:val="00677508"/>
    <w:rsid w:val="006844AB"/>
    <w:rsid w:val="00685400"/>
    <w:rsid w:val="00687BF5"/>
    <w:rsid w:val="00687EA3"/>
    <w:rsid w:val="006914E2"/>
    <w:rsid w:val="00694054"/>
    <w:rsid w:val="0069535C"/>
    <w:rsid w:val="0069552C"/>
    <w:rsid w:val="006A49AA"/>
    <w:rsid w:val="006B0301"/>
    <w:rsid w:val="006B1183"/>
    <w:rsid w:val="006B141B"/>
    <w:rsid w:val="006B1D89"/>
    <w:rsid w:val="006C12E4"/>
    <w:rsid w:val="006C18A7"/>
    <w:rsid w:val="006C1E4C"/>
    <w:rsid w:val="006C3485"/>
    <w:rsid w:val="006C4D6C"/>
    <w:rsid w:val="006C5058"/>
    <w:rsid w:val="006C509F"/>
    <w:rsid w:val="006C646A"/>
    <w:rsid w:val="006D1BE6"/>
    <w:rsid w:val="006D6A8F"/>
    <w:rsid w:val="006E13B3"/>
    <w:rsid w:val="006E44DF"/>
    <w:rsid w:val="006F06B8"/>
    <w:rsid w:val="006F2702"/>
    <w:rsid w:val="006F5D5A"/>
    <w:rsid w:val="006F5FD3"/>
    <w:rsid w:val="006F7523"/>
    <w:rsid w:val="0070059C"/>
    <w:rsid w:val="0070173C"/>
    <w:rsid w:val="007073A9"/>
    <w:rsid w:val="00710B50"/>
    <w:rsid w:val="00712915"/>
    <w:rsid w:val="0071422C"/>
    <w:rsid w:val="007225FC"/>
    <w:rsid w:val="00724382"/>
    <w:rsid w:val="007277AA"/>
    <w:rsid w:val="00727E44"/>
    <w:rsid w:val="007325F9"/>
    <w:rsid w:val="00733C90"/>
    <w:rsid w:val="00740354"/>
    <w:rsid w:val="00742034"/>
    <w:rsid w:val="00742230"/>
    <w:rsid w:val="007428F2"/>
    <w:rsid w:val="00747C70"/>
    <w:rsid w:val="0075002D"/>
    <w:rsid w:val="00760616"/>
    <w:rsid w:val="007663F5"/>
    <w:rsid w:val="00766453"/>
    <w:rsid w:val="00771452"/>
    <w:rsid w:val="00771AA4"/>
    <w:rsid w:val="00772E07"/>
    <w:rsid w:val="00776EAA"/>
    <w:rsid w:val="007805B7"/>
    <w:rsid w:val="00782EFD"/>
    <w:rsid w:val="007849A7"/>
    <w:rsid w:val="00787E2B"/>
    <w:rsid w:val="00791590"/>
    <w:rsid w:val="007952C5"/>
    <w:rsid w:val="0079551F"/>
    <w:rsid w:val="00796860"/>
    <w:rsid w:val="007A12BB"/>
    <w:rsid w:val="007A62E7"/>
    <w:rsid w:val="007B0957"/>
    <w:rsid w:val="007B14B5"/>
    <w:rsid w:val="007B60E1"/>
    <w:rsid w:val="007C2589"/>
    <w:rsid w:val="007C35FA"/>
    <w:rsid w:val="007C5589"/>
    <w:rsid w:val="007C722F"/>
    <w:rsid w:val="007D0B43"/>
    <w:rsid w:val="007D1A3F"/>
    <w:rsid w:val="007D1EEC"/>
    <w:rsid w:val="007D4CC6"/>
    <w:rsid w:val="007D6D05"/>
    <w:rsid w:val="007D74CF"/>
    <w:rsid w:val="007E13FD"/>
    <w:rsid w:val="007E2609"/>
    <w:rsid w:val="007E401B"/>
    <w:rsid w:val="007E7546"/>
    <w:rsid w:val="007E7AD5"/>
    <w:rsid w:val="007F1539"/>
    <w:rsid w:val="007F19DE"/>
    <w:rsid w:val="007F2CD1"/>
    <w:rsid w:val="007F31A1"/>
    <w:rsid w:val="007F54C8"/>
    <w:rsid w:val="007F5D0F"/>
    <w:rsid w:val="00800304"/>
    <w:rsid w:val="00807D5F"/>
    <w:rsid w:val="00807F7B"/>
    <w:rsid w:val="008101A8"/>
    <w:rsid w:val="008106ED"/>
    <w:rsid w:val="008123A3"/>
    <w:rsid w:val="00813EDA"/>
    <w:rsid w:val="00814F84"/>
    <w:rsid w:val="0081685C"/>
    <w:rsid w:val="008174EE"/>
    <w:rsid w:val="0081768E"/>
    <w:rsid w:val="00821CFB"/>
    <w:rsid w:val="0082237E"/>
    <w:rsid w:val="00822939"/>
    <w:rsid w:val="00822E1C"/>
    <w:rsid w:val="0082411A"/>
    <w:rsid w:val="008276E0"/>
    <w:rsid w:val="00830879"/>
    <w:rsid w:val="00832DB7"/>
    <w:rsid w:val="0083634F"/>
    <w:rsid w:val="00837182"/>
    <w:rsid w:val="00842491"/>
    <w:rsid w:val="00842DD6"/>
    <w:rsid w:val="00843388"/>
    <w:rsid w:val="008439E9"/>
    <w:rsid w:val="00846ADF"/>
    <w:rsid w:val="00850872"/>
    <w:rsid w:val="00852EA5"/>
    <w:rsid w:val="00855519"/>
    <w:rsid w:val="00855E7C"/>
    <w:rsid w:val="0085705B"/>
    <w:rsid w:val="00857767"/>
    <w:rsid w:val="008613E0"/>
    <w:rsid w:val="00861F96"/>
    <w:rsid w:val="00862AD4"/>
    <w:rsid w:val="008657BF"/>
    <w:rsid w:val="00867227"/>
    <w:rsid w:val="00870774"/>
    <w:rsid w:val="0087107F"/>
    <w:rsid w:val="00872D33"/>
    <w:rsid w:val="00877814"/>
    <w:rsid w:val="00883245"/>
    <w:rsid w:val="00887A51"/>
    <w:rsid w:val="00887EA5"/>
    <w:rsid w:val="00895A03"/>
    <w:rsid w:val="008971D1"/>
    <w:rsid w:val="008A025F"/>
    <w:rsid w:val="008A09E4"/>
    <w:rsid w:val="008A2036"/>
    <w:rsid w:val="008A2263"/>
    <w:rsid w:val="008A29CA"/>
    <w:rsid w:val="008A3501"/>
    <w:rsid w:val="008B087F"/>
    <w:rsid w:val="008B2BAC"/>
    <w:rsid w:val="008B7B9F"/>
    <w:rsid w:val="008C3B91"/>
    <w:rsid w:val="008C6CD2"/>
    <w:rsid w:val="008C6EDB"/>
    <w:rsid w:val="008D09FB"/>
    <w:rsid w:val="008D33BE"/>
    <w:rsid w:val="008D6920"/>
    <w:rsid w:val="008D6F22"/>
    <w:rsid w:val="008D7A95"/>
    <w:rsid w:val="008E1AC6"/>
    <w:rsid w:val="008E2336"/>
    <w:rsid w:val="008E30DF"/>
    <w:rsid w:val="008E5E41"/>
    <w:rsid w:val="008E73E8"/>
    <w:rsid w:val="008F174E"/>
    <w:rsid w:val="008F212D"/>
    <w:rsid w:val="008F3085"/>
    <w:rsid w:val="008F6663"/>
    <w:rsid w:val="008F66DE"/>
    <w:rsid w:val="009012A1"/>
    <w:rsid w:val="009067BC"/>
    <w:rsid w:val="00907941"/>
    <w:rsid w:val="00912999"/>
    <w:rsid w:val="00914307"/>
    <w:rsid w:val="00914523"/>
    <w:rsid w:val="00914A2D"/>
    <w:rsid w:val="0091589A"/>
    <w:rsid w:val="00915F0B"/>
    <w:rsid w:val="0091609B"/>
    <w:rsid w:val="009169B8"/>
    <w:rsid w:val="00917136"/>
    <w:rsid w:val="00920808"/>
    <w:rsid w:val="00920BF1"/>
    <w:rsid w:val="00920FE2"/>
    <w:rsid w:val="00921D91"/>
    <w:rsid w:val="00924A9B"/>
    <w:rsid w:val="00925526"/>
    <w:rsid w:val="009271BC"/>
    <w:rsid w:val="00932FF4"/>
    <w:rsid w:val="0093348C"/>
    <w:rsid w:val="0093398F"/>
    <w:rsid w:val="00933A7A"/>
    <w:rsid w:val="00933C62"/>
    <w:rsid w:val="0093698C"/>
    <w:rsid w:val="0094047D"/>
    <w:rsid w:val="00940C3E"/>
    <w:rsid w:val="00944250"/>
    <w:rsid w:val="00944AA6"/>
    <w:rsid w:val="009508B0"/>
    <w:rsid w:val="00950C1E"/>
    <w:rsid w:val="00950D39"/>
    <w:rsid w:val="0095104B"/>
    <w:rsid w:val="00954138"/>
    <w:rsid w:val="0096223D"/>
    <w:rsid w:val="00966480"/>
    <w:rsid w:val="00966639"/>
    <w:rsid w:val="00967769"/>
    <w:rsid w:val="00971B31"/>
    <w:rsid w:val="00974A84"/>
    <w:rsid w:val="00974DCC"/>
    <w:rsid w:val="00976CAA"/>
    <w:rsid w:val="00981509"/>
    <w:rsid w:val="00983EE8"/>
    <w:rsid w:val="009876BF"/>
    <w:rsid w:val="009916BF"/>
    <w:rsid w:val="009931AF"/>
    <w:rsid w:val="0099699B"/>
    <w:rsid w:val="009A5D8F"/>
    <w:rsid w:val="009A639B"/>
    <w:rsid w:val="009A64DC"/>
    <w:rsid w:val="009B1AEA"/>
    <w:rsid w:val="009B25B2"/>
    <w:rsid w:val="009B3FE6"/>
    <w:rsid w:val="009B797E"/>
    <w:rsid w:val="009C0ED7"/>
    <w:rsid w:val="009C2F7D"/>
    <w:rsid w:val="009C32C2"/>
    <w:rsid w:val="009C58D2"/>
    <w:rsid w:val="009C595E"/>
    <w:rsid w:val="009C6E86"/>
    <w:rsid w:val="009D0CAC"/>
    <w:rsid w:val="009D5575"/>
    <w:rsid w:val="009D5EB0"/>
    <w:rsid w:val="009D60CC"/>
    <w:rsid w:val="009D6A11"/>
    <w:rsid w:val="009D77FD"/>
    <w:rsid w:val="009E14CD"/>
    <w:rsid w:val="009E3C77"/>
    <w:rsid w:val="009F004C"/>
    <w:rsid w:val="009F14F0"/>
    <w:rsid w:val="009F3C73"/>
    <w:rsid w:val="009F4009"/>
    <w:rsid w:val="009F5B5C"/>
    <w:rsid w:val="009F6645"/>
    <w:rsid w:val="00A01695"/>
    <w:rsid w:val="00A01D46"/>
    <w:rsid w:val="00A02D45"/>
    <w:rsid w:val="00A0393B"/>
    <w:rsid w:val="00A06EA4"/>
    <w:rsid w:val="00A0718B"/>
    <w:rsid w:val="00A109B8"/>
    <w:rsid w:val="00A1180B"/>
    <w:rsid w:val="00A135C0"/>
    <w:rsid w:val="00A22C37"/>
    <w:rsid w:val="00A239E9"/>
    <w:rsid w:val="00A31A2C"/>
    <w:rsid w:val="00A358C3"/>
    <w:rsid w:val="00A37D0A"/>
    <w:rsid w:val="00A4186A"/>
    <w:rsid w:val="00A44062"/>
    <w:rsid w:val="00A44749"/>
    <w:rsid w:val="00A46F08"/>
    <w:rsid w:val="00A50491"/>
    <w:rsid w:val="00A520DB"/>
    <w:rsid w:val="00A60400"/>
    <w:rsid w:val="00A72869"/>
    <w:rsid w:val="00A7529C"/>
    <w:rsid w:val="00A75E71"/>
    <w:rsid w:val="00A77119"/>
    <w:rsid w:val="00A8186F"/>
    <w:rsid w:val="00A85CEA"/>
    <w:rsid w:val="00A95112"/>
    <w:rsid w:val="00AA0A06"/>
    <w:rsid w:val="00AA2654"/>
    <w:rsid w:val="00AA4593"/>
    <w:rsid w:val="00AA54BE"/>
    <w:rsid w:val="00AA722F"/>
    <w:rsid w:val="00AA752B"/>
    <w:rsid w:val="00AB70F1"/>
    <w:rsid w:val="00AC4A2A"/>
    <w:rsid w:val="00AC634A"/>
    <w:rsid w:val="00AD5DEE"/>
    <w:rsid w:val="00AE0C04"/>
    <w:rsid w:val="00AE45A9"/>
    <w:rsid w:val="00AE7278"/>
    <w:rsid w:val="00AF2E41"/>
    <w:rsid w:val="00AF30AF"/>
    <w:rsid w:val="00AF4266"/>
    <w:rsid w:val="00AF7A1E"/>
    <w:rsid w:val="00B00A98"/>
    <w:rsid w:val="00B0390C"/>
    <w:rsid w:val="00B05002"/>
    <w:rsid w:val="00B05F3C"/>
    <w:rsid w:val="00B11586"/>
    <w:rsid w:val="00B132CC"/>
    <w:rsid w:val="00B1621F"/>
    <w:rsid w:val="00B24C0C"/>
    <w:rsid w:val="00B2622A"/>
    <w:rsid w:val="00B27099"/>
    <w:rsid w:val="00B315F5"/>
    <w:rsid w:val="00B320E0"/>
    <w:rsid w:val="00B35C93"/>
    <w:rsid w:val="00B35DA0"/>
    <w:rsid w:val="00B35FE5"/>
    <w:rsid w:val="00B361F2"/>
    <w:rsid w:val="00B41599"/>
    <w:rsid w:val="00B42F19"/>
    <w:rsid w:val="00B44428"/>
    <w:rsid w:val="00B47968"/>
    <w:rsid w:val="00B50132"/>
    <w:rsid w:val="00B505E7"/>
    <w:rsid w:val="00B53859"/>
    <w:rsid w:val="00B54F43"/>
    <w:rsid w:val="00B56223"/>
    <w:rsid w:val="00B56D6D"/>
    <w:rsid w:val="00B571A3"/>
    <w:rsid w:val="00B61F72"/>
    <w:rsid w:val="00B627D6"/>
    <w:rsid w:val="00B62833"/>
    <w:rsid w:val="00B654E0"/>
    <w:rsid w:val="00B70739"/>
    <w:rsid w:val="00B730CC"/>
    <w:rsid w:val="00B7416A"/>
    <w:rsid w:val="00B76DE0"/>
    <w:rsid w:val="00B771C5"/>
    <w:rsid w:val="00B80966"/>
    <w:rsid w:val="00B81295"/>
    <w:rsid w:val="00B81B8A"/>
    <w:rsid w:val="00B841EC"/>
    <w:rsid w:val="00B90C2D"/>
    <w:rsid w:val="00B945C7"/>
    <w:rsid w:val="00B96D81"/>
    <w:rsid w:val="00B96FF4"/>
    <w:rsid w:val="00BA0F4A"/>
    <w:rsid w:val="00BA6297"/>
    <w:rsid w:val="00BB0A50"/>
    <w:rsid w:val="00BB63DE"/>
    <w:rsid w:val="00BC6E57"/>
    <w:rsid w:val="00BD154D"/>
    <w:rsid w:val="00BD1F31"/>
    <w:rsid w:val="00BD3393"/>
    <w:rsid w:val="00BD445E"/>
    <w:rsid w:val="00BD76DA"/>
    <w:rsid w:val="00BE0C3D"/>
    <w:rsid w:val="00BE0F8E"/>
    <w:rsid w:val="00BE3897"/>
    <w:rsid w:val="00BE477D"/>
    <w:rsid w:val="00BE5222"/>
    <w:rsid w:val="00BF378D"/>
    <w:rsid w:val="00BF3CBA"/>
    <w:rsid w:val="00BF52BC"/>
    <w:rsid w:val="00BF52DD"/>
    <w:rsid w:val="00C01AFF"/>
    <w:rsid w:val="00C058DD"/>
    <w:rsid w:val="00C0718F"/>
    <w:rsid w:val="00C107DF"/>
    <w:rsid w:val="00C117FA"/>
    <w:rsid w:val="00C1530A"/>
    <w:rsid w:val="00C176DD"/>
    <w:rsid w:val="00C17A38"/>
    <w:rsid w:val="00C17EFF"/>
    <w:rsid w:val="00C212F8"/>
    <w:rsid w:val="00C222C3"/>
    <w:rsid w:val="00C25C62"/>
    <w:rsid w:val="00C25FF9"/>
    <w:rsid w:val="00C306B1"/>
    <w:rsid w:val="00C33F4A"/>
    <w:rsid w:val="00C4322E"/>
    <w:rsid w:val="00C43717"/>
    <w:rsid w:val="00C462E3"/>
    <w:rsid w:val="00C468E7"/>
    <w:rsid w:val="00C506DC"/>
    <w:rsid w:val="00C52330"/>
    <w:rsid w:val="00C52CDF"/>
    <w:rsid w:val="00C5459E"/>
    <w:rsid w:val="00C54830"/>
    <w:rsid w:val="00C5612B"/>
    <w:rsid w:val="00C573CE"/>
    <w:rsid w:val="00C578A4"/>
    <w:rsid w:val="00C60B71"/>
    <w:rsid w:val="00C62D01"/>
    <w:rsid w:val="00C62E37"/>
    <w:rsid w:val="00C65C5C"/>
    <w:rsid w:val="00C678B7"/>
    <w:rsid w:val="00C67976"/>
    <w:rsid w:val="00C73060"/>
    <w:rsid w:val="00C7653A"/>
    <w:rsid w:val="00C76BB6"/>
    <w:rsid w:val="00C849A4"/>
    <w:rsid w:val="00C97BF1"/>
    <w:rsid w:val="00CA3425"/>
    <w:rsid w:val="00CB05DD"/>
    <w:rsid w:val="00CB7986"/>
    <w:rsid w:val="00CC0408"/>
    <w:rsid w:val="00CC3B3E"/>
    <w:rsid w:val="00CC50DE"/>
    <w:rsid w:val="00CC6A4C"/>
    <w:rsid w:val="00CD336D"/>
    <w:rsid w:val="00CD6BE0"/>
    <w:rsid w:val="00CE06E9"/>
    <w:rsid w:val="00CE5B5F"/>
    <w:rsid w:val="00CE65D4"/>
    <w:rsid w:val="00D0076A"/>
    <w:rsid w:val="00D020D0"/>
    <w:rsid w:val="00D057AC"/>
    <w:rsid w:val="00D072CD"/>
    <w:rsid w:val="00D105EA"/>
    <w:rsid w:val="00D10F80"/>
    <w:rsid w:val="00D1310D"/>
    <w:rsid w:val="00D15674"/>
    <w:rsid w:val="00D20616"/>
    <w:rsid w:val="00D22DF6"/>
    <w:rsid w:val="00D25775"/>
    <w:rsid w:val="00D27DD9"/>
    <w:rsid w:val="00D31F1E"/>
    <w:rsid w:val="00D35A1A"/>
    <w:rsid w:val="00D35CE6"/>
    <w:rsid w:val="00D375A9"/>
    <w:rsid w:val="00D44AC5"/>
    <w:rsid w:val="00D45AAD"/>
    <w:rsid w:val="00D53C38"/>
    <w:rsid w:val="00D56D2F"/>
    <w:rsid w:val="00D60961"/>
    <w:rsid w:val="00D63ADB"/>
    <w:rsid w:val="00D64AD1"/>
    <w:rsid w:val="00D654A9"/>
    <w:rsid w:val="00D657F0"/>
    <w:rsid w:val="00D70887"/>
    <w:rsid w:val="00D711A9"/>
    <w:rsid w:val="00D71BD5"/>
    <w:rsid w:val="00D764DC"/>
    <w:rsid w:val="00D7795D"/>
    <w:rsid w:val="00D84805"/>
    <w:rsid w:val="00D85D4F"/>
    <w:rsid w:val="00D91069"/>
    <w:rsid w:val="00D9174D"/>
    <w:rsid w:val="00D92F4D"/>
    <w:rsid w:val="00D92FA0"/>
    <w:rsid w:val="00D95D27"/>
    <w:rsid w:val="00DA3697"/>
    <w:rsid w:val="00DA3FD4"/>
    <w:rsid w:val="00DA4D18"/>
    <w:rsid w:val="00DA7B19"/>
    <w:rsid w:val="00DB2952"/>
    <w:rsid w:val="00DB3E32"/>
    <w:rsid w:val="00DB47BF"/>
    <w:rsid w:val="00DB6B83"/>
    <w:rsid w:val="00DC0128"/>
    <w:rsid w:val="00DC1D3A"/>
    <w:rsid w:val="00DC3501"/>
    <w:rsid w:val="00DC6F0C"/>
    <w:rsid w:val="00DD2074"/>
    <w:rsid w:val="00DD53BC"/>
    <w:rsid w:val="00DD5B60"/>
    <w:rsid w:val="00DD6E61"/>
    <w:rsid w:val="00DD7BD6"/>
    <w:rsid w:val="00DE36A3"/>
    <w:rsid w:val="00DE3F5A"/>
    <w:rsid w:val="00DE3F81"/>
    <w:rsid w:val="00DE3FB3"/>
    <w:rsid w:val="00DE46BC"/>
    <w:rsid w:val="00DF219B"/>
    <w:rsid w:val="00DF3D7F"/>
    <w:rsid w:val="00DF63BB"/>
    <w:rsid w:val="00DF75A6"/>
    <w:rsid w:val="00E021E7"/>
    <w:rsid w:val="00E02D9B"/>
    <w:rsid w:val="00E03BC7"/>
    <w:rsid w:val="00E10210"/>
    <w:rsid w:val="00E10DB1"/>
    <w:rsid w:val="00E10FC6"/>
    <w:rsid w:val="00E12D0D"/>
    <w:rsid w:val="00E135A4"/>
    <w:rsid w:val="00E13F56"/>
    <w:rsid w:val="00E17AC3"/>
    <w:rsid w:val="00E201E8"/>
    <w:rsid w:val="00E217EC"/>
    <w:rsid w:val="00E231A0"/>
    <w:rsid w:val="00E3123E"/>
    <w:rsid w:val="00E314D8"/>
    <w:rsid w:val="00E32C4D"/>
    <w:rsid w:val="00E33FA2"/>
    <w:rsid w:val="00E34C06"/>
    <w:rsid w:val="00E34D11"/>
    <w:rsid w:val="00E35ED0"/>
    <w:rsid w:val="00E464F5"/>
    <w:rsid w:val="00E47809"/>
    <w:rsid w:val="00E50198"/>
    <w:rsid w:val="00E52B64"/>
    <w:rsid w:val="00E53456"/>
    <w:rsid w:val="00E561B6"/>
    <w:rsid w:val="00E56F6B"/>
    <w:rsid w:val="00E57C67"/>
    <w:rsid w:val="00E61241"/>
    <w:rsid w:val="00E63774"/>
    <w:rsid w:val="00E65A26"/>
    <w:rsid w:val="00E66BBC"/>
    <w:rsid w:val="00E67333"/>
    <w:rsid w:val="00E6757C"/>
    <w:rsid w:val="00E729BA"/>
    <w:rsid w:val="00E72C2D"/>
    <w:rsid w:val="00E72CDB"/>
    <w:rsid w:val="00E74206"/>
    <w:rsid w:val="00E74831"/>
    <w:rsid w:val="00E81865"/>
    <w:rsid w:val="00E84332"/>
    <w:rsid w:val="00E87BA9"/>
    <w:rsid w:val="00E912A3"/>
    <w:rsid w:val="00E94BDD"/>
    <w:rsid w:val="00E94C60"/>
    <w:rsid w:val="00E96A9D"/>
    <w:rsid w:val="00E96CA9"/>
    <w:rsid w:val="00E97ED7"/>
    <w:rsid w:val="00EA1A1A"/>
    <w:rsid w:val="00EA1C68"/>
    <w:rsid w:val="00EA4933"/>
    <w:rsid w:val="00EA540A"/>
    <w:rsid w:val="00EA7684"/>
    <w:rsid w:val="00EB17FE"/>
    <w:rsid w:val="00EB196C"/>
    <w:rsid w:val="00EB1F77"/>
    <w:rsid w:val="00EB54EE"/>
    <w:rsid w:val="00EC0B6C"/>
    <w:rsid w:val="00EC2C13"/>
    <w:rsid w:val="00EC5737"/>
    <w:rsid w:val="00ED10E1"/>
    <w:rsid w:val="00ED1470"/>
    <w:rsid w:val="00ED7E47"/>
    <w:rsid w:val="00EE0F1A"/>
    <w:rsid w:val="00EE1F4C"/>
    <w:rsid w:val="00EE3A66"/>
    <w:rsid w:val="00EE3BB9"/>
    <w:rsid w:val="00EE435D"/>
    <w:rsid w:val="00EE78E1"/>
    <w:rsid w:val="00EF0BF1"/>
    <w:rsid w:val="00EF2F4E"/>
    <w:rsid w:val="00EF36F7"/>
    <w:rsid w:val="00F03F7A"/>
    <w:rsid w:val="00F05A25"/>
    <w:rsid w:val="00F10022"/>
    <w:rsid w:val="00F1315F"/>
    <w:rsid w:val="00F1369A"/>
    <w:rsid w:val="00F14F62"/>
    <w:rsid w:val="00F15D9E"/>
    <w:rsid w:val="00F23128"/>
    <w:rsid w:val="00F235B4"/>
    <w:rsid w:val="00F242AF"/>
    <w:rsid w:val="00F274A4"/>
    <w:rsid w:val="00F31802"/>
    <w:rsid w:val="00F33212"/>
    <w:rsid w:val="00F33500"/>
    <w:rsid w:val="00F338CF"/>
    <w:rsid w:val="00F35587"/>
    <w:rsid w:val="00F371C5"/>
    <w:rsid w:val="00F3723D"/>
    <w:rsid w:val="00F40135"/>
    <w:rsid w:val="00F40C7B"/>
    <w:rsid w:val="00F411EF"/>
    <w:rsid w:val="00F435CF"/>
    <w:rsid w:val="00F43703"/>
    <w:rsid w:val="00F44C29"/>
    <w:rsid w:val="00F44EF2"/>
    <w:rsid w:val="00F50E25"/>
    <w:rsid w:val="00F51993"/>
    <w:rsid w:val="00F51E29"/>
    <w:rsid w:val="00F520CC"/>
    <w:rsid w:val="00F54279"/>
    <w:rsid w:val="00F5546E"/>
    <w:rsid w:val="00F602BA"/>
    <w:rsid w:val="00F6044D"/>
    <w:rsid w:val="00F607F3"/>
    <w:rsid w:val="00F61F06"/>
    <w:rsid w:val="00F6261C"/>
    <w:rsid w:val="00F676DF"/>
    <w:rsid w:val="00F7067E"/>
    <w:rsid w:val="00F70AC3"/>
    <w:rsid w:val="00F74648"/>
    <w:rsid w:val="00F75F0F"/>
    <w:rsid w:val="00F762C5"/>
    <w:rsid w:val="00F8074C"/>
    <w:rsid w:val="00F8075B"/>
    <w:rsid w:val="00F82CA1"/>
    <w:rsid w:val="00F84D24"/>
    <w:rsid w:val="00F851C4"/>
    <w:rsid w:val="00F87056"/>
    <w:rsid w:val="00F92FBF"/>
    <w:rsid w:val="00F93EDF"/>
    <w:rsid w:val="00F96320"/>
    <w:rsid w:val="00F96642"/>
    <w:rsid w:val="00FA2184"/>
    <w:rsid w:val="00FA3491"/>
    <w:rsid w:val="00FA401B"/>
    <w:rsid w:val="00FA43FA"/>
    <w:rsid w:val="00FA56DA"/>
    <w:rsid w:val="00FB2282"/>
    <w:rsid w:val="00FB3BBD"/>
    <w:rsid w:val="00FB4868"/>
    <w:rsid w:val="00FB6925"/>
    <w:rsid w:val="00FD1292"/>
    <w:rsid w:val="00FD2EFF"/>
    <w:rsid w:val="00FD3E1F"/>
    <w:rsid w:val="00FD6853"/>
    <w:rsid w:val="00FD7908"/>
    <w:rsid w:val="00FE58E5"/>
    <w:rsid w:val="00FF3221"/>
    <w:rsid w:val="00FF386A"/>
    <w:rsid w:val="00FF3C22"/>
    <w:rsid w:val="00FF400C"/>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9E74"/>
  <w15:docId w15:val="{2960B945-02A9-457A-9AD1-AE5794C2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3E"/>
    <w:pPr>
      <w:spacing w:after="160" w:line="259" w:lineRule="auto"/>
    </w:pPr>
    <w:rPr>
      <w:sz w:val="22"/>
      <w:szCs w:val="22"/>
      <w:lang w:eastAsia="en-US"/>
    </w:rPr>
  </w:style>
  <w:style w:type="paragraph" w:styleId="Titre5">
    <w:name w:val="heading 5"/>
    <w:basedOn w:val="Normal"/>
    <w:link w:val="Titre5Car"/>
    <w:uiPriority w:val="9"/>
    <w:semiHidden/>
    <w:unhideWhenUsed/>
    <w:qFormat/>
    <w:rsid w:val="00FB3BBD"/>
    <w:pPr>
      <w:spacing w:before="100" w:beforeAutospacing="1" w:after="100" w:afterAutospacing="1" w:line="240" w:lineRule="auto"/>
      <w:outlineLvl w:val="4"/>
    </w:pPr>
    <w:rPr>
      <w:rFonts w:ascii="Times New Roman" w:eastAsiaTheme="minorHAnsi" w:hAnsi="Times New Roman"/>
      <w:b/>
      <w:bCs/>
      <w:sz w:val="20"/>
      <w:szCs w:val="20"/>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3C1"/>
    <w:pPr>
      <w:spacing w:line="256" w:lineRule="auto"/>
      <w:ind w:left="720"/>
      <w:contextualSpacing/>
    </w:pPr>
  </w:style>
  <w:style w:type="paragraph" w:styleId="Textedebulles">
    <w:name w:val="Balloon Text"/>
    <w:basedOn w:val="Normal"/>
    <w:link w:val="TextedebullesCar"/>
    <w:uiPriority w:val="99"/>
    <w:semiHidden/>
    <w:unhideWhenUsed/>
    <w:rsid w:val="00B00A9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00A98"/>
    <w:rPr>
      <w:rFonts w:ascii="Segoe UI" w:hAnsi="Segoe UI" w:cs="Segoe UI"/>
      <w:sz w:val="18"/>
      <w:szCs w:val="18"/>
    </w:rPr>
  </w:style>
  <w:style w:type="character" w:styleId="Lienhypertexte">
    <w:name w:val="Hyperlink"/>
    <w:uiPriority w:val="99"/>
    <w:unhideWhenUsed/>
    <w:rsid w:val="00A85CEA"/>
    <w:rPr>
      <w:color w:val="0000FF"/>
      <w:u w:val="single"/>
    </w:rPr>
  </w:style>
  <w:style w:type="character" w:styleId="Lienhypertextesuivivisit">
    <w:name w:val="FollowedHyperlink"/>
    <w:basedOn w:val="Policepardfaut"/>
    <w:uiPriority w:val="99"/>
    <w:semiHidden/>
    <w:unhideWhenUsed/>
    <w:rsid w:val="004C0D61"/>
    <w:rPr>
      <w:color w:val="954F72" w:themeColor="followedHyperlink"/>
      <w:u w:val="single"/>
    </w:rPr>
  </w:style>
  <w:style w:type="paragraph" w:styleId="En-tte">
    <w:name w:val="header"/>
    <w:basedOn w:val="Normal"/>
    <w:link w:val="En-tteCar"/>
    <w:uiPriority w:val="99"/>
    <w:unhideWhenUsed/>
    <w:rsid w:val="00D64AD1"/>
    <w:pPr>
      <w:tabs>
        <w:tab w:val="center" w:pos="4320"/>
        <w:tab w:val="right" w:pos="8640"/>
      </w:tabs>
      <w:spacing w:after="0" w:line="240" w:lineRule="auto"/>
    </w:pPr>
  </w:style>
  <w:style w:type="character" w:customStyle="1" w:styleId="En-tteCar">
    <w:name w:val="En-tête Car"/>
    <w:basedOn w:val="Policepardfaut"/>
    <w:link w:val="En-tte"/>
    <w:uiPriority w:val="99"/>
    <w:rsid w:val="00D64AD1"/>
    <w:rPr>
      <w:sz w:val="22"/>
      <w:szCs w:val="22"/>
      <w:lang w:eastAsia="en-US"/>
    </w:rPr>
  </w:style>
  <w:style w:type="paragraph" w:styleId="Pieddepage">
    <w:name w:val="footer"/>
    <w:basedOn w:val="Normal"/>
    <w:link w:val="PieddepageCar"/>
    <w:uiPriority w:val="99"/>
    <w:unhideWhenUsed/>
    <w:rsid w:val="00D64A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4AD1"/>
    <w:rPr>
      <w:sz w:val="22"/>
      <w:szCs w:val="22"/>
      <w:lang w:eastAsia="en-US"/>
    </w:rPr>
  </w:style>
  <w:style w:type="table" w:styleId="Grilledutableau">
    <w:name w:val="Table Grid"/>
    <w:basedOn w:val="TableauNormal"/>
    <w:uiPriority w:val="59"/>
    <w:rsid w:val="000B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506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06B0"/>
    <w:rPr>
      <w:lang w:eastAsia="en-US"/>
    </w:rPr>
  </w:style>
  <w:style w:type="character" w:styleId="Appelnotedebasdep">
    <w:name w:val="footnote reference"/>
    <w:basedOn w:val="Policepardfaut"/>
    <w:uiPriority w:val="99"/>
    <w:semiHidden/>
    <w:unhideWhenUsed/>
    <w:rsid w:val="003506B0"/>
    <w:rPr>
      <w:vertAlign w:val="superscript"/>
    </w:rPr>
  </w:style>
  <w:style w:type="character" w:customStyle="1" w:styleId="Titre5Car">
    <w:name w:val="Titre 5 Car"/>
    <w:basedOn w:val="Policepardfaut"/>
    <w:link w:val="Titre5"/>
    <w:uiPriority w:val="9"/>
    <w:semiHidden/>
    <w:rsid w:val="00FB3BBD"/>
    <w:rPr>
      <w:rFonts w:ascii="Times New Roman" w:eastAsiaTheme="minorHAnsi" w:hAnsi="Times New Roman"/>
      <w:b/>
      <w:bCs/>
    </w:rPr>
  </w:style>
  <w:style w:type="paragraph" w:styleId="NormalWeb">
    <w:name w:val="Normal (Web)"/>
    <w:basedOn w:val="Normal"/>
    <w:uiPriority w:val="99"/>
    <w:semiHidden/>
    <w:unhideWhenUsed/>
    <w:rsid w:val="00FB3BBD"/>
    <w:pPr>
      <w:spacing w:before="100" w:beforeAutospacing="1" w:after="100" w:afterAutospacing="1" w:line="240" w:lineRule="auto"/>
    </w:pPr>
    <w:rPr>
      <w:rFonts w:ascii="Times New Roman" w:eastAsiaTheme="minorHAnsi" w:hAnsi="Times New Roman"/>
      <w:sz w:val="24"/>
      <w:szCs w:val="24"/>
      <w:lang w:eastAsia="fr-CA"/>
    </w:rPr>
  </w:style>
  <w:style w:type="character" w:styleId="Mentionnonrsolue">
    <w:name w:val="Unresolved Mention"/>
    <w:basedOn w:val="Policepardfaut"/>
    <w:uiPriority w:val="99"/>
    <w:semiHidden/>
    <w:unhideWhenUsed/>
    <w:rsid w:val="005A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3911">
      <w:bodyDiv w:val="1"/>
      <w:marLeft w:val="0"/>
      <w:marRight w:val="0"/>
      <w:marTop w:val="0"/>
      <w:marBottom w:val="0"/>
      <w:divBdr>
        <w:top w:val="none" w:sz="0" w:space="0" w:color="auto"/>
        <w:left w:val="none" w:sz="0" w:space="0" w:color="auto"/>
        <w:bottom w:val="none" w:sz="0" w:space="0" w:color="auto"/>
        <w:right w:val="none" w:sz="0" w:space="0" w:color="auto"/>
      </w:divBdr>
    </w:div>
    <w:div w:id="1041709014">
      <w:bodyDiv w:val="1"/>
      <w:marLeft w:val="0"/>
      <w:marRight w:val="0"/>
      <w:marTop w:val="0"/>
      <w:marBottom w:val="0"/>
      <w:divBdr>
        <w:top w:val="none" w:sz="0" w:space="0" w:color="auto"/>
        <w:left w:val="none" w:sz="0" w:space="0" w:color="auto"/>
        <w:bottom w:val="none" w:sz="0" w:space="0" w:color="auto"/>
        <w:right w:val="none" w:sz="0" w:space="0" w:color="auto"/>
      </w:divBdr>
    </w:div>
    <w:div w:id="1443722645">
      <w:bodyDiv w:val="1"/>
      <w:marLeft w:val="0"/>
      <w:marRight w:val="0"/>
      <w:marTop w:val="0"/>
      <w:marBottom w:val="0"/>
      <w:divBdr>
        <w:top w:val="none" w:sz="0" w:space="0" w:color="auto"/>
        <w:left w:val="none" w:sz="0" w:space="0" w:color="auto"/>
        <w:bottom w:val="none" w:sz="0" w:space="0" w:color="auto"/>
        <w:right w:val="none" w:sz="0" w:space="0" w:color="auto"/>
      </w:divBdr>
    </w:div>
    <w:div w:id="1471433963">
      <w:bodyDiv w:val="1"/>
      <w:marLeft w:val="0"/>
      <w:marRight w:val="0"/>
      <w:marTop w:val="0"/>
      <w:marBottom w:val="0"/>
      <w:divBdr>
        <w:top w:val="none" w:sz="0" w:space="0" w:color="auto"/>
        <w:left w:val="none" w:sz="0" w:space="0" w:color="auto"/>
        <w:bottom w:val="none" w:sz="0" w:space="0" w:color="auto"/>
        <w:right w:val="none" w:sz="0" w:space="0" w:color="auto"/>
      </w:divBdr>
    </w:div>
    <w:div w:id="20114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vq.formationcontinue.ciusscn@ssss.gouv.q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ulaval.ca/evenements/conference-midi-aines-et-sante-la-supremacie-du-corps-sur-l'espr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ide@dti.ulaval.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KBhm1W" TargetMode="External"/><Relationship Id="rId5" Type="http://schemas.openxmlformats.org/officeDocument/2006/relationships/webSettings" Target="webSettings.xml"/><Relationship Id="rId15" Type="http://schemas.openxmlformats.org/officeDocument/2006/relationships/hyperlink" Target="https://us02web.zoom.us/webinar/register/WN_iQUh9CLHSfafIeZiGA7QpQ" TargetMode="External"/><Relationship Id="rId10" Type="http://schemas.openxmlformats.org/officeDocument/2006/relationships/hyperlink" Target="https://bit.ly/3KBhm1W" TargetMode="External"/><Relationship Id="rId4" Type="http://schemas.openxmlformats.org/officeDocument/2006/relationships/settings" Target="settings.xml"/><Relationship Id="rId9" Type="http://schemas.openxmlformats.org/officeDocument/2006/relationships/hyperlink" Target="mailto:arul@arul.ulaval.ca" TargetMode="External"/><Relationship Id="rId14" Type="http://schemas.openxmlformats.org/officeDocument/2006/relationships/hyperlink" Target="mailto:ainescapna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161A-34E4-6141-97B2-B6CC38D2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7422</Characters>
  <Application>Microsoft Office Word</Application>
  <DocSecurity>0</DocSecurity>
  <Lines>371</Lines>
  <Paragraphs>210</Paragraphs>
  <ScaleCrop>false</ScaleCrop>
  <HeadingPairs>
    <vt:vector size="2" baseType="variant">
      <vt:variant>
        <vt:lpstr>Titre</vt:lpstr>
      </vt:variant>
      <vt:variant>
        <vt:i4>1</vt:i4>
      </vt:variant>
    </vt:vector>
  </HeadingPairs>
  <TitlesOfParts>
    <vt:vector size="1" baseType="lpstr">
      <vt:lpstr/>
    </vt:vector>
  </TitlesOfParts>
  <Company>ARUL</Company>
  <LinksUpToDate>false</LinksUpToDate>
  <CharactersWithSpaces>8644</CharactersWithSpaces>
  <SharedDoc>false</SharedDoc>
  <HLinks>
    <vt:vector size="12" baseType="variant">
      <vt:variant>
        <vt:i4>6553620</vt:i4>
      </vt:variant>
      <vt:variant>
        <vt:i4>6</vt:i4>
      </vt:variant>
      <vt:variant>
        <vt:i4>0</vt:i4>
      </vt:variant>
      <vt:variant>
        <vt:i4>5</vt:i4>
      </vt:variant>
      <vt:variant>
        <vt:lpwstr>mailto:claudia.leclerc.2@ulaval.ca</vt:lpwstr>
      </vt:variant>
      <vt:variant>
        <vt:lpwstr/>
      </vt:variant>
      <vt:variant>
        <vt:i4>1179771</vt:i4>
      </vt:variant>
      <vt:variant>
        <vt:i4>3</vt:i4>
      </vt:variant>
      <vt:variant>
        <vt:i4>0</vt:i4>
      </vt:variant>
      <vt:variant>
        <vt:i4>5</vt:i4>
      </vt:variant>
      <vt:variant>
        <vt:lpwstr>mailto:arul@arul.ulaval.ca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Sormany</dc:creator>
  <cp:lastModifiedBy>Amandine Mongis</cp:lastModifiedBy>
  <cp:revision>2</cp:revision>
  <cp:lastPrinted>2021-12-13T14:46:00Z</cp:lastPrinted>
  <dcterms:created xsi:type="dcterms:W3CDTF">2022-09-13T14:34:00Z</dcterms:created>
  <dcterms:modified xsi:type="dcterms:W3CDTF">2022-09-13T14:34:00Z</dcterms:modified>
</cp:coreProperties>
</file>