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D42" w:rsidRDefault="002C0B4A" w:rsidP="002C0B4A">
      <w:pPr>
        <w:ind w:right="283"/>
      </w:pPr>
      <w:r>
        <w:rPr>
          <w:noProof/>
          <w:lang w:eastAsia="fr-FR"/>
        </w:rPr>
        <mc:AlternateContent>
          <mc:Choice Requires="wps">
            <w:drawing>
              <wp:anchor distT="0" distB="0" distL="114300" distR="114300" simplePos="0" relativeHeight="251659264" behindDoc="0" locked="0" layoutInCell="1" allowOverlap="1" wp14:anchorId="5B66DCDB" wp14:editId="1433B2F9">
                <wp:simplePos x="0" y="0"/>
                <wp:positionH relativeFrom="column">
                  <wp:posOffset>5080</wp:posOffset>
                </wp:positionH>
                <wp:positionV relativeFrom="paragraph">
                  <wp:posOffset>-233045</wp:posOffset>
                </wp:positionV>
                <wp:extent cx="5695950" cy="67627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56959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B4A" w:rsidRDefault="002C0B4A" w:rsidP="002C0B4A">
                            <w:pPr>
                              <w:ind w:right="-558"/>
                              <w:jc w:val="center"/>
                              <w:rPr>
                                <w:rFonts w:asciiTheme="minorHAnsi" w:hAnsiTheme="minorHAnsi" w:cstheme="minorHAnsi"/>
                                <w:b/>
                                <w:sz w:val="32"/>
                                <w:szCs w:val="32"/>
                              </w:rPr>
                            </w:pPr>
                            <w:r>
                              <w:rPr>
                                <w:rFonts w:asciiTheme="minorHAnsi" w:hAnsiTheme="minorHAnsi" w:cstheme="minorHAnsi"/>
                                <w:b/>
                                <w:sz w:val="32"/>
                                <w:szCs w:val="32"/>
                              </w:rPr>
                              <w:t>COMPTE RENDU DE L’ASSEMBLEE GENERALE DE L’AFDA</w:t>
                            </w:r>
                          </w:p>
                          <w:p w:rsidR="006D096D" w:rsidRDefault="002C0B4A" w:rsidP="002C0B4A">
                            <w:pPr>
                              <w:ind w:right="-558"/>
                              <w:jc w:val="center"/>
                              <w:rPr>
                                <w:rFonts w:asciiTheme="minorHAnsi" w:hAnsiTheme="minorHAnsi" w:cstheme="minorHAnsi"/>
                                <w:b/>
                                <w:sz w:val="32"/>
                                <w:szCs w:val="32"/>
                              </w:rPr>
                            </w:pPr>
                            <w:r>
                              <w:rPr>
                                <w:rFonts w:asciiTheme="minorHAnsi" w:hAnsiTheme="minorHAnsi" w:cstheme="minorHAnsi"/>
                                <w:b/>
                                <w:sz w:val="32"/>
                                <w:szCs w:val="32"/>
                              </w:rPr>
                              <w:t xml:space="preserve">DU 27 JUILLET 2024 </w:t>
                            </w:r>
                          </w:p>
                          <w:p w:rsidR="002C0B4A" w:rsidRDefault="002C0B4A" w:rsidP="002C0B4A">
                            <w:pPr>
                              <w:ind w:right="-558"/>
                              <w:jc w:val="center"/>
                              <w:rPr>
                                <w:rFonts w:asciiTheme="minorHAnsi" w:hAnsiTheme="minorHAnsi" w:cstheme="minorHAnsi"/>
                                <w:b/>
                                <w:sz w:val="32"/>
                                <w:szCs w:val="32"/>
                              </w:rPr>
                            </w:pPr>
                          </w:p>
                          <w:p w:rsidR="002C0B4A" w:rsidRPr="002C0B4A" w:rsidRDefault="002C0B4A" w:rsidP="002C0B4A">
                            <w:pPr>
                              <w:ind w:right="-558"/>
                              <w:jc w:val="center"/>
                              <w:rPr>
                                <w:rFonts w:asciiTheme="minorHAnsi" w:hAnsiTheme="minorHAnsi" w:cstheme="minorHAnsi"/>
                                <w:b/>
                                <w:sz w:val="32"/>
                                <w:szCs w:val="32"/>
                              </w:rPr>
                            </w:pPr>
                          </w:p>
                          <w:p w:rsidR="00D75831" w:rsidRPr="002C0B4A" w:rsidRDefault="00D75831" w:rsidP="002C0B4A">
                            <w:pPr>
                              <w:ind w:left="-993"/>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6DCDB" id="_x0000_t202" coordsize="21600,21600" o:spt="202" path="m,l,21600r21600,l21600,xe">
                <v:stroke joinstyle="miter"/>
                <v:path gradientshapeok="t" o:connecttype="rect"/>
              </v:shapetype>
              <v:shape id="Zone de texte 2" o:spid="_x0000_s1026" type="#_x0000_t202" style="position:absolute;margin-left:.4pt;margin-top:-18.35pt;width:448.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QAjwIAAI8FAAAOAAAAZHJzL2Uyb0RvYy54bWysVEtPGzEQvlfqf7B8L5ukJJSIDUpBVJUQ&#10;oEKF1Jvjtcmqtse1neyGX98Z7+ZRyoWql92x55sZzzePs/PWGrZWIdbgSj48GnCmnISqdk8l//5w&#10;9eETZzEJVwkDTpV8oyI/n71/d9b4qRrBEkylAkMnLk4bX/JlSn5aFFEulRXxCLxyqNQQrEh4DE9F&#10;FUSD3q0pRoPBpGggVD6AVDHi7WWn5LPsX2sl063WUSVmSo5vS/kb8ndB32J2JqZPQfhlLftniH94&#10;hRW1w6A7V5ciCbYK9V+ubC0DRNDpSIItQOtaqpwDZjMcvMjmfim8yrkgOdHvaIr/z628Wd8FVlcl&#10;H3HmhMUS/cBCsUqxpNqk2IgoanycIvLeIza1n6HFUm/vI15S5q0Olv6YE0M9kr3ZEYyemMTL8eR0&#10;fDpGlUTd5GQyOhmTm2Jv7UNMXxRYRkLJAxYw8yrW1zF10C2EgkUwdXVVG5MP1DTqwgS2Flhuk/Ib&#10;0fkfKONYg8E/4jPIyAGZd56NoxuV26YPR5l3GWYpbYwijHHflEbacqKvxBZSKreLn9GE0hjqLYY9&#10;fv+qtxh3eaBFjgwu7Yxt7SDk7POc7Smrfm4p0x0ea3OQN4mpXbR9Ryyg2mBDBOimKnp5VWPVrkVM&#10;dyLgGGGhcTWkW/xoA8g69BJnSwjPr90THrsbtZw1OJYlj79WIijOzFeHfX86PD6mOc6H4/HJCA/h&#10;ULM41LiVvQBshSEuIS+zSPhktqIOYB9xg8wpKqqEkxi75GkrXqRuWeAGkmo+zyCcXC/Stbv3klwT&#10;vdSTD+2jCL5vXBqeG9gOsJi+6N8OS5YO5qsEus7NTQR3rPbE49Tn8eg3FK2Vw3NG7ffo7DcAAAD/&#10;/wMAUEsDBBQABgAIAAAAIQAzCbhq3gAAAAcBAAAPAAAAZHJzL2Rvd25yZXYueG1sTM5NT4QwEAbg&#10;u4n/oRkTL2a3KBFYZNgY40eyNxc/4q1LRyDSKaFdwH9vPelx5p288xTbxfRiotF1lhEu1xEI4trq&#10;jhuEl+phlYFwXrFWvWVC+CYH2/L0pFC5tjM/07T3jQgl7HKF0Ho/5FK6uiWj3NoOxCH7tKNRPoxj&#10;I/Wo5lBuenkVRYk0quPwoVUD3bVUf+2PBuHjonnfueXxdY6v4+H+aarSN10hnp8ttzcgPC3+7xh+&#10;+YEOZTAd7JG1Ez1CcHuEVZykIEKcbdKwOSAkmwxkWcj//vIHAAD//wMAUEsBAi0AFAAGAAgAAAAh&#10;ALaDOJL+AAAA4QEAABMAAAAAAAAAAAAAAAAAAAAAAFtDb250ZW50X1R5cGVzXS54bWxQSwECLQAU&#10;AAYACAAAACEAOP0h/9YAAACUAQAACwAAAAAAAAAAAAAAAAAvAQAAX3JlbHMvLnJlbHNQSwECLQAU&#10;AAYACAAAACEAYni0AI8CAACPBQAADgAAAAAAAAAAAAAAAAAuAgAAZHJzL2Uyb0RvYy54bWxQSwEC&#10;LQAUAAYACAAAACEAMwm4at4AAAAHAQAADwAAAAAAAAAAAAAAAADpBAAAZHJzL2Rvd25yZXYueG1s&#10;UEsFBgAAAAAEAAQA8wAAAPQFAAAAAA==&#10;" fillcolor="white [3201]" stroked="f" strokeweight=".5pt">
                <v:textbox>
                  <w:txbxContent>
                    <w:p w:rsidR="002C0B4A" w:rsidRDefault="002C0B4A" w:rsidP="002C0B4A">
                      <w:pPr>
                        <w:ind w:right="-558"/>
                        <w:jc w:val="center"/>
                        <w:rPr>
                          <w:rFonts w:asciiTheme="minorHAnsi" w:hAnsiTheme="minorHAnsi" w:cstheme="minorHAnsi"/>
                          <w:b/>
                          <w:sz w:val="32"/>
                          <w:szCs w:val="32"/>
                        </w:rPr>
                      </w:pPr>
                      <w:r>
                        <w:rPr>
                          <w:rFonts w:asciiTheme="minorHAnsi" w:hAnsiTheme="minorHAnsi" w:cstheme="minorHAnsi"/>
                          <w:b/>
                          <w:sz w:val="32"/>
                          <w:szCs w:val="32"/>
                        </w:rPr>
                        <w:t>COMPTE RENDU DE L’ASSEMBLEE GENERALE DE L’AFDA</w:t>
                      </w:r>
                    </w:p>
                    <w:p w:rsidR="006D096D" w:rsidRDefault="002C0B4A" w:rsidP="002C0B4A">
                      <w:pPr>
                        <w:ind w:right="-558"/>
                        <w:jc w:val="center"/>
                        <w:rPr>
                          <w:rFonts w:asciiTheme="minorHAnsi" w:hAnsiTheme="minorHAnsi" w:cstheme="minorHAnsi"/>
                          <w:b/>
                          <w:sz w:val="32"/>
                          <w:szCs w:val="32"/>
                        </w:rPr>
                      </w:pPr>
                      <w:r>
                        <w:rPr>
                          <w:rFonts w:asciiTheme="minorHAnsi" w:hAnsiTheme="minorHAnsi" w:cstheme="minorHAnsi"/>
                          <w:b/>
                          <w:sz w:val="32"/>
                          <w:szCs w:val="32"/>
                        </w:rPr>
                        <w:t xml:space="preserve">DU 27 JUILLET 2024 </w:t>
                      </w:r>
                    </w:p>
                    <w:p w:rsidR="002C0B4A" w:rsidRDefault="002C0B4A" w:rsidP="002C0B4A">
                      <w:pPr>
                        <w:ind w:right="-558"/>
                        <w:jc w:val="center"/>
                        <w:rPr>
                          <w:rFonts w:asciiTheme="minorHAnsi" w:hAnsiTheme="minorHAnsi" w:cstheme="minorHAnsi"/>
                          <w:b/>
                          <w:sz w:val="32"/>
                          <w:szCs w:val="32"/>
                        </w:rPr>
                      </w:pPr>
                    </w:p>
                    <w:p w:rsidR="002C0B4A" w:rsidRPr="002C0B4A" w:rsidRDefault="002C0B4A" w:rsidP="002C0B4A">
                      <w:pPr>
                        <w:ind w:right="-558"/>
                        <w:jc w:val="center"/>
                        <w:rPr>
                          <w:rFonts w:asciiTheme="minorHAnsi" w:hAnsiTheme="minorHAnsi" w:cstheme="minorHAnsi"/>
                          <w:b/>
                          <w:sz w:val="32"/>
                          <w:szCs w:val="32"/>
                        </w:rPr>
                      </w:pPr>
                    </w:p>
                    <w:p w:rsidR="00D75831" w:rsidRPr="002C0B4A" w:rsidRDefault="00D75831" w:rsidP="002C0B4A">
                      <w:pPr>
                        <w:ind w:left="-993"/>
                        <w:jc w:val="center"/>
                        <w:rPr>
                          <w:sz w:val="28"/>
                          <w:szCs w:val="28"/>
                        </w:rPr>
                      </w:pPr>
                    </w:p>
                  </w:txbxContent>
                </v:textbox>
              </v:shape>
            </w:pict>
          </mc:Fallback>
        </mc:AlternateContent>
      </w:r>
      <w:r w:rsidR="005A3D42">
        <w:rPr>
          <w:lang w:eastAsia="fr-FR"/>
        </w:rPr>
        <w:tab/>
      </w:r>
    </w:p>
    <w:p w:rsidR="002C0B4A" w:rsidRDefault="002C0B4A" w:rsidP="005A3D42">
      <w:pPr>
        <w:ind w:firstLine="567"/>
        <w:jc w:val="both"/>
        <w:rPr>
          <w:rFonts w:asciiTheme="minorHAnsi" w:hAnsiTheme="minorHAnsi" w:cstheme="minorHAnsi"/>
          <w:sz w:val="22"/>
          <w:szCs w:val="22"/>
        </w:rPr>
      </w:pPr>
    </w:p>
    <w:p w:rsidR="002C0B4A" w:rsidRDefault="002C0B4A" w:rsidP="005A3D42">
      <w:pPr>
        <w:ind w:firstLine="567"/>
        <w:jc w:val="both"/>
        <w:rPr>
          <w:rFonts w:asciiTheme="minorHAnsi" w:hAnsiTheme="minorHAnsi" w:cstheme="minorHAnsi"/>
          <w:sz w:val="22"/>
          <w:szCs w:val="22"/>
        </w:rPr>
      </w:pPr>
    </w:p>
    <w:p w:rsidR="002C0B4A" w:rsidRDefault="00E37C26" w:rsidP="00E37C26">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rsidR="002C0B4A" w:rsidRDefault="002C0B4A" w:rsidP="005A3D42">
      <w:pPr>
        <w:ind w:firstLine="567"/>
        <w:jc w:val="both"/>
        <w:rPr>
          <w:rFonts w:asciiTheme="minorHAnsi" w:hAnsiTheme="minorHAnsi" w:cstheme="minorHAnsi"/>
          <w:sz w:val="22"/>
          <w:szCs w:val="22"/>
        </w:rPr>
      </w:pPr>
    </w:p>
    <w:p w:rsidR="002C0B4A" w:rsidRDefault="002C0B4A" w:rsidP="005A3D42">
      <w:pPr>
        <w:ind w:firstLine="567"/>
        <w:jc w:val="both"/>
        <w:rPr>
          <w:rFonts w:asciiTheme="minorHAnsi" w:hAnsiTheme="minorHAnsi" w:cstheme="minorHAnsi"/>
          <w:sz w:val="22"/>
          <w:szCs w:val="22"/>
        </w:rPr>
      </w:pPr>
    </w:p>
    <w:p w:rsidR="005A3D42" w:rsidRDefault="005A3D42" w:rsidP="005A3D42">
      <w:pPr>
        <w:ind w:firstLine="567"/>
        <w:jc w:val="both"/>
        <w:rPr>
          <w:rFonts w:asciiTheme="minorHAnsi" w:hAnsiTheme="minorHAnsi" w:cstheme="minorHAnsi"/>
          <w:sz w:val="22"/>
          <w:szCs w:val="22"/>
          <w:highlight w:val="yellow"/>
        </w:rPr>
      </w:pPr>
      <w:r>
        <w:rPr>
          <w:rFonts w:asciiTheme="minorHAnsi" w:hAnsiTheme="minorHAnsi" w:cstheme="minorHAnsi"/>
          <w:sz w:val="22"/>
          <w:szCs w:val="22"/>
        </w:rPr>
        <w:t xml:space="preserve">Etaient présents :  Catherine KLEE DERIANO (A 222 12), Chantal de BRIDIERS (A 222 13), Ghislaine HUON de PENANSTER (A 246 2), Mickaël de PRAT (A 512 12), </w:t>
      </w:r>
      <w:proofErr w:type="spellStart"/>
      <w:r>
        <w:rPr>
          <w:rFonts w:asciiTheme="minorHAnsi" w:hAnsiTheme="minorHAnsi" w:cstheme="minorHAnsi"/>
          <w:sz w:val="22"/>
          <w:szCs w:val="22"/>
        </w:rPr>
        <w:t>Yvonnick</w:t>
      </w:r>
      <w:proofErr w:type="spellEnd"/>
      <w:r>
        <w:rPr>
          <w:rFonts w:asciiTheme="minorHAnsi" w:hAnsiTheme="minorHAnsi" w:cstheme="minorHAnsi"/>
          <w:sz w:val="22"/>
          <w:szCs w:val="22"/>
        </w:rPr>
        <w:t xml:space="preserve"> de PRAT (A 512 431), Alain EWREINOFF (A 523 3), Jacqueline HUYGHUES DESPOINTES (A 526 3), Jean et Bathilde de MAROLLES (A 531 1), Benoît et Sophie SEGUINEAU de PREVAL (A 531 14), Bertrand de DIEULEVEULT (A 531 5), Benoît et Caroline de DIEULEVEULT (A 531 52), Didier et Christine de CEZAC de BELCAYRE (A 533 22), Bruno et Catherine GROSSE (A 533 6), Béatrice SIX (A 534 2), Astrid de DIEULEVEULT (A 535 1), Yves de DIEULEVEULT (B 112 2), Emmanuel de DIEULEVEULT (B 112 7), Gilles et Béatrix de DIEULEVEULT (B 114 1), Luc et Marie-Ange JAEGER (B 114 2), Dominique VIDAUD VLASTO (B 123 1), Loïc de DIEULEVEULT (B 124 1), Anne-France de DIEULEVEULT (B 124 3), Véronique JARNOUËN de VILLARTAY (B 131 12), André NOËL (fiancé de Véronique </w:t>
      </w:r>
      <w:proofErr w:type="spellStart"/>
      <w:r>
        <w:rPr>
          <w:rFonts w:asciiTheme="minorHAnsi" w:hAnsiTheme="minorHAnsi" w:cstheme="minorHAnsi"/>
          <w:sz w:val="22"/>
          <w:szCs w:val="22"/>
        </w:rPr>
        <w:t>Jarnouën</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Villartay</w:t>
      </w:r>
      <w:proofErr w:type="spellEnd"/>
      <w:r>
        <w:rPr>
          <w:rFonts w:asciiTheme="minorHAnsi" w:hAnsiTheme="minorHAnsi" w:cstheme="minorHAnsi"/>
          <w:sz w:val="22"/>
          <w:szCs w:val="22"/>
        </w:rPr>
        <w:t xml:space="preserve">), Michel et Annick de CHABOT (B 135 2), Roselyne de CHABOT (B 135 3), </w:t>
      </w:r>
    </w:p>
    <w:p w:rsidR="005A3D42" w:rsidRDefault="005A3D42" w:rsidP="005A3D42">
      <w:pPr>
        <w:jc w:val="both"/>
        <w:rPr>
          <w:rFonts w:asciiTheme="minorHAnsi" w:hAnsiTheme="minorHAnsi" w:cstheme="minorHAnsi"/>
          <w:sz w:val="22"/>
          <w:szCs w:val="22"/>
          <w:highlight w:val="yellow"/>
        </w:rPr>
      </w:pPr>
    </w:p>
    <w:p w:rsidR="005A3D42" w:rsidRDefault="005A3D42" w:rsidP="005A3D42">
      <w:pPr>
        <w:ind w:firstLine="567"/>
        <w:jc w:val="both"/>
        <w:rPr>
          <w:rFonts w:asciiTheme="minorHAnsi" w:hAnsiTheme="minorHAnsi" w:cstheme="minorHAnsi"/>
          <w:sz w:val="22"/>
          <w:szCs w:val="22"/>
        </w:rPr>
      </w:pPr>
      <w:r>
        <w:rPr>
          <w:rFonts w:asciiTheme="minorHAnsi" w:hAnsiTheme="minorHAnsi" w:cstheme="minorHAnsi"/>
          <w:sz w:val="22"/>
          <w:szCs w:val="22"/>
        </w:rPr>
        <w:t xml:space="preserve">Ont envoyé leur pouvoir : Hervé du BEAUDIEZ (A 232 1), Monique BOREAU de ROINCE (A 242 3), </w:t>
      </w:r>
      <w:bookmarkStart w:id="0" w:name="_GoBack"/>
      <w:bookmarkEnd w:id="0"/>
      <w:r>
        <w:rPr>
          <w:rFonts w:asciiTheme="minorHAnsi" w:hAnsiTheme="minorHAnsi" w:cstheme="minorHAnsi"/>
          <w:sz w:val="22"/>
          <w:szCs w:val="22"/>
        </w:rPr>
        <w:t>Fabrice DEXTREIT (A 243 31), Jean-Pierre de DIEULEVEULT (A 411 1), Marie-France de DIEULEVEULT (A 411 1), Béatrix SABA (A 415 2), Albane d’ACREMONT (A 512 14), Aude de DIEULEVEULT (A 513 21), René BEAUDOUIN (A 521 8),  Claudine BEAUDOUIN (A 521 8), Lorraine de CHAPPEDELAINE (A 531 43) Ronan de DIEULEVEULT (B 113 11), Jean-Louis DUFOUR (B 121 2), Marc Olivier MIGNON (B 123 12), Anne Priscille MIGNON (B 123 12), Benjamine ROUSSEAU (B 123 4), Geoffroy CORBIN de MANGOUX (B 123 6), Caroline CORBIN de MANGOUX (B 123 6), Philippe THOUX (B 134 1), Yves de CHABOT (B 135 7), Sylvie de CHABOT (B 135 7).</w:t>
      </w:r>
    </w:p>
    <w:p w:rsidR="005A3D42" w:rsidRDefault="005A3D42" w:rsidP="005A3D42">
      <w:pPr>
        <w:jc w:val="both"/>
        <w:rPr>
          <w:rFonts w:asciiTheme="minorHAnsi" w:hAnsiTheme="minorHAnsi" w:cstheme="minorHAnsi"/>
          <w:sz w:val="22"/>
          <w:szCs w:val="22"/>
        </w:rPr>
      </w:pPr>
    </w:p>
    <w:p w:rsidR="005A3D42" w:rsidRDefault="005A3D42" w:rsidP="005A3D42">
      <w:pPr>
        <w:ind w:firstLine="567"/>
        <w:jc w:val="both"/>
        <w:rPr>
          <w:rFonts w:asciiTheme="minorHAnsi" w:hAnsiTheme="minorHAnsi" w:cstheme="minorHAnsi"/>
          <w:sz w:val="22"/>
          <w:szCs w:val="22"/>
        </w:rPr>
      </w:pPr>
      <w:r>
        <w:rPr>
          <w:rFonts w:asciiTheme="minorHAnsi" w:hAnsiTheme="minorHAnsi" w:cstheme="minorHAnsi"/>
          <w:sz w:val="22"/>
          <w:szCs w:val="22"/>
        </w:rPr>
        <w:t>Si vous avez été oubliés, pardon !</w:t>
      </w:r>
    </w:p>
    <w:p w:rsidR="005A3D42" w:rsidRDefault="005A3D42" w:rsidP="005A3D42">
      <w:pPr>
        <w:pStyle w:val="Standard"/>
        <w:ind w:firstLine="426"/>
        <w:jc w:val="center"/>
        <w:rPr>
          <w:rFonts w:asciiTheme="minorHAnsi" w:hAnsiTheme="minorHAnsi" w:cstheme="minorHAnsi"/>
          <w:sz w:val="22"/>
          <w:szCs w:val="22"/>
        </w:rPr>
      </w:pPr>
      <w:r>
        <w:rPr>
          <w:rFonts w:asciiTheme="minorHAnsi" w:hAnsiTheme="minorHAnsi" w:cstheme="minorHAnsi"/>
          <w:sz w:val="22"/>
          <w:szCs w:val="22"/>
        </w:rPr>
        <w:t>==============</w:t>
      </w:r>
    </w:p>
    <w:p w:rsidR="005A3D42" w:rsidRDefault="005A3D42" w:rsidP="005A3D42">
      <w:pPr>
        <w:pStyle w:val="Standard"/>
        <w:ind w:firstLine="426"/>
        <w:jc w:val="both"/>
        <w:rPr>
          <w:rFonts w:asciiTheme="minorHAnsi" w:hAnsiTheme="minorHAnsi" w:cstheme="minorHAnsi"/>
          <w:sz w:val="22"/>
          <w:szCs w:val="22"/>
        </w:rPr>
      </w:pPr>
    </w:p>
    <w:p w:rsidR="005A3D42" w:rsidRDefault="005A3D42" w:rsidP="005A3D42">
      <w:pPr>
        <w:pStyle w:val="Standard"/>
        <w:ind w:firstLine="426"/>
        <w:jc w:val="both"/>
        <w:rPr>
          <w:rFonts w:asciiTheme="minorHAnsi" w:hAnsiTheme="minorHAnsi" w:cstheme="minorHAnsi"/>
          <w:sz w:val="22"/>
          <w:szCs w:val="22"/>
        </w:rPr>
      </w:pPr>
      <w:r>
        <w:rPr>
          <w:rFonts w:asciiTheme="minorHAnsi" w:hAnsiTheme="minorHAnsi" w:cstheme="minorHAnsi"/>
          <w:sz w:val="22"/>
          <w:szCs w:val="22"/>
        </w:rPr>
        <w:t xml:space="preserve">   La réunion commence à 15h30 au </w:t>
      </w:r>
      <w:proofErr w:type="spellStart"/>
      <w:r>
        <w:rPr>
          <w:rFonts w:asciiTheme="minorHAnsi" w:hAnsiTheme="minorHAnsi" w:cstheme="minorHAnsi"/>
          <w:sz w:val="22"/>
          <w:szCs w:val="22"/>
        </w:rPr>
        <w:t>Coudray</w:t>
      </w:r>
      <w:proofErr w:type="spellEnd"/>
      <w:r>
        <w:rPr>
          <w:rFonts w:asciiTheme="minorHAnsi" w:hAnsiTheme="minorHAnsi" w:cstheme="minorHAnsi"/>
          <w:sz w:val="22"/>
          <w:szCs w:val="22"/>
        </w:rPr>
        <w:t>, à Saint Sulpice des Landes (44540), où nous reçoivent Jean et Bathilde Martin de Marolles (A 531 1), Benoît et Sophie SEGUINEAU de PREVAL (A 531 14). Nous les remercions pour leur chaleureux accueil. Nous étions 34 participants. Nous avons reçu 21 pouvoirs.</w:t>
      </w:r>
    </w:p>
    <w:p w:rsidR="005A3D42" w:rsidRDefault="005A3D42" w:rsidP="005A3D42">
      <w:pPr>
        <w:pStyle w:val="Standard"/>
        <w:ind w:firstLine="426"/>
        <w:jc w:val="both"/>
        <w:rPr>
          <w:rFonts w:asciiTheme="minorHAnsi" w:hAnsiTheme="minorHAnsi" w:cstheme="minorHAnsi"/>
          <w:sz w:val="22"/>
          <w:szCs w:val="22"/>
        </w:rPr>
      </w:pPr>
    </w:p>
    <w:p w:rsidR="005A3D42" w:rsidRDefault="005A3D42" w:rsidP="005A3D42">
      <w:pPr>
        <w:pStyle w:val="Standard"/>
        <w:ind w:firstLine="426"/>
        <w:jc w:val="both"/>
        <w:rPr>
          <w:rFonts w:asciiTheme="minorHAnsi" w:hAnsiTheme="minorHAnsi" w:cstheme="minorHAnsi"/>
          <w:sz w:val="22"/>
          <w:szCs w:val="22"/>
        </w:rPr>
      </w:pPr>
    </w:p>
    <w:p w:rsidR="005A3D42" w:rsidRDefault="005A3D42" w:rsidP="005A3D42">
      <w:pPr>
        <w:pStyle w:val="Standard"/>
        <w:jc w:val="center"/>
        <w:rPr>
          <w:rFonts w:asciiTheme="minorHAnsi" w:hAnsiTheme="minorHAnsi" w:cstheme="minorHAnsi"/>
          <w:b/>
          <w:sz w:val="28"/>
          <w:szCs w:val="28"/>
          <w:u w:val="single"/>
        </w:rPr>
      </w:pPr>
      <w:r>
        <w:rPr>
          <w:i/>
          <w:sz w:val="24"/>
          <w:szCs w:val="24"/>
        </w:rPr>
        <w:t xml:space="preserve"> </w:t>
      </w:r>
      <w:r>
        <w:rPr>
          <w:rFonts w:asciiTheme="minorHAnsi" w:hAnsiTheme="minorHAnsi" w:cstheme="minorHAnsi"/>
          <w:b/>
          <w:sz w:val="28"/>
          <w:szCs w:val="28"/>
          <w:u w:val="single"/>
        </w:rPr>
        <w:t>Ordre du jour</w:t>
      </w:r>
    </w:p>
    <w:p w:rsidR="005A3D42" w:rsidRDefault="005A3D42" w:rsidP="005A3D42">
      <w:pPr>
        <w:pStyle w:val="Standard"/>
        <w:jc w:val="center"/>
        <w:rPr>
          <w:rFonts w:asciiTheme="minorHAnsi" w:hAnsiTheme="minorHAnsi" w:cstheme="minorHAnsi"/>
          <w:b/>
          <w:sz w:val="28"/>
          <w:szCs w:val="28"/>
          <w:u w:val="single"/>
        </w:rPr>
      </w:pPr>
    </w:p>
    <w:p w:rsidR="005A3D42" w:rsidRDefault="005A3D42" w:rsidP="005A3D42">
      <w:pPr>
        <w:pStyle w:val="NormalWeb"/>
        <w:numPr>
          <w:ilvl w:val="0"/>
          <w:numId w:val="1"/>
        </w:numPr>
        <w:spacing w:before="0" w:beforeAutospacing="0" w:after="0"/>
        <w:ind w:left="284" w:hanging="284"/>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Accueil des participants par le président de l’AFDA</w:t>
      </w:r>
    </w:p>
    <w:p w:rsidR="005A3D42" w:rsidRDefault="005A3D42" w:rsidP="005A3D42">
      <w:pPr>
        <w:pStyle w:val="NormalWeb"/>
        <w:rPr>
          <w:rFonts w:asciiTheme="minorHAnsi" w:hAnsiTheme="minorHAnsi" w:cstheme="minorHAnsi"/>
          <w:color w:val="000000"/>
          <w:sz w:val="22"/>
          <w:szCs w:val="22"/>
        </w:rPr>
      </w:pPr>
      <w:r>
        <w:rPr>
          <w:rFonts w:asciiTheme="minorHAnsi" w:hAnsiTheme="minorHAnsi" w:cstheme="minorHAnsi"/>
          <w:b/>
          <w:color w:val="000000"/>
          <w:sz w:val="22"/>
          <w:szCs w:val="22"/>
        </w:rPr>
        <w:t>2)</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u w:val="single"/>
        </w:rPr>
        <w:t>Rapport d’activité exercice août 2023 / juillet 2024</w:t>
      </w:r>
      <w:r>
        <w:rPr>
          <w:rFonts w:asciiTheme="minorHAnsi" w:hAnsiTheme="minorHAnsi" w:cstheme="minorHAnsi"/>
          <w:b/>
          <w:color w:val="000000"/>
          <w:sz w:val="22"/>
          <w:szCs w:val="22"/>
        </w:rPr>
        <w:t> :</w:t>
      </w:r>
      <w:r>
        <w:rPr>
          <w:rFonts w:asciiTheme="minorHAnsi" w:hAnsiTheme="minorHAnsi" w:cstheme="minorHAnsi"/>
          <w:color w:val="000000"/>
          <w:sz w:val="22"/>
          <w:szCs w:val="22"/>
        </w:rPr>
        <w:t xml:space="preserve">                                                                                     Bilan financier de l’AFDA août 2023/juillet 2024 : bilan fait par Gilles                                                                    Budget prévisionnel 2024/2025 à décider : vote du budget à l’A.G.</w:t>
      </w:r>
    </w:p>
    <w:p w:rsidR="005A3D42" w:rsidRDefault="005A3D42" w:rsidP="005A3D42">
      <w:pPr>
        <w:pStyle w:val="NormalWeb"/>
        <w:spacing w:after="0"/>
        <w:rPr>
          <w:rFonts w:asciiTheme="minorHAnsi" w:hAnsiTheme="minorHAnsi" w:cstheme="minorHAnsi"/>
          <w:color w:val="000000"/>
          <w:sz w:val="22"/>
          <w:szCs w:val="22"/>
        </w:rPr>
      </w:pPr>
      <w:r>
        <w:rPr>
          <w:rFonts w:asciiTheme="minorHAnsi" w:hAnsiTheme="minorHAnsi" w:cstheme="minorHAnsi"/>
          <w:b/>
          <w:color w:val="000000"/>
          <w:sz w:val="22"/>
          <w:szCs w:val="22"/>
        </w:rPr>
        <w:t>3)</w:t>
      </w:r>
      <w:r>
        <w:rPr>
          <w:rFonts w:asciiTheme="minorHAnsi" w:hAnsiTheme="minorHAnsi" w:cstheme="minorHAnsi"/>
          <w:b/>
          <w:color w:val="000000"/>
          <w:sz w:val="22"/>
          <w:szCs w:val="22"/>
          <w:u w:val="single"/>
        </w:rPr>
        <w:t xml:space="preserve"> </w:t>
      </w:r>
      <w:proofErr w:type="gramStart"/>
      <w:r>
        <w:rPr>
          <w:rFonts w:asciiTheme="minorHAnsi" w:hAnsiTheme="minorHAnsi" w:cstheme="minorHAnsi"/>
          <w:b/>
          <w:color w:val="000000"/>
          <w:sz w:val="22"/>
          <w:szCs w:val="22"/>
          <w:u w:val="single"/>
        </w:rPr>
        <w:t>Cotisations ,</w:t>
      </w:r>
      <w:proofErr w:type="gramEnd"/>
      <w:r>
        <w:rPr>
          <w:rFonts w:asciiTheme="minorHAnsi" w:hAnsiTheme="minorHAnsi" w:cstheme="minorHAnsi"/>
          <w:b/>
          <w:color w:val="000000"/>
          <w:sz w:val="22"/>
          <w:szCs w:val="22"/>
          <w:u w:val="single"/>
        </w:rPr>
        <w:t xml:space="preserve"> budget prévisionnel</w:t>
      </w:r>
      <w:r>
        <w:rPr>
          <w:rFonts w:asciiTheme="minorHAnsi" w:hAnsiTheme="minorHAnsi" w:cstheme="minorHAnsi"/>
          <w:color w:val="000000"/>
          <w:sz w:val="22"/>
          <w:szCs w:val="22"/>
        </w:rPr>
        <w:t xml:space="preserve"> :</w:t>
      </w:r>
    </w:p>
    <w:p w:rsidR="005A3D42" w:rsidRDefault="005A3D42" w:rsidP="005A3D42">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Bilan des cotisations 2024 à ce jour ; tarif des cotisations pour l'année 2024/2025. </w:t>
      </w:r>
    </w:p>
    <w:p w:rsidR="00A76BEC" w:rsidRPr="005A3D42" w:rsidRDefault="005A3D42" w:rsidP="005A3D42">
      <w:r>
        <w:rPr>
          <w:rFonts w:asciiTheme="minorHAnsi" w:hAnsiTheme="minorHAnsi" w:cstheme="minorHAnsi"/>
          <w:color w:val="000000"/>
          <w:sz w:val="22"/>
          <w:szCs w:val="22"/>
        </w:rPr>
        <w:t xml:space="preserve">Pour rappel, pour l’année 2024 le tarif des cotisations est de 20€ pour les adhérents et de 35€ pour les bienfaiteurs. Il existe un tarif spécifique pour les étudiants qui est de 8€.                                                                                  </w:t>
      </w:r>
    </w:p>
    <w:sectPr w:rsidR="00A76BEC" w:rsidRPr="005A3D42" w:rsidSect="005156D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36A88"/>
    <w:multiLevelType w:val="hybridMultilevel"/>
    <w:tmpl w:val="8214A51E"/>
    <w:lvl w:ilvl="0" w:tplc="084CA29A">
      <w:start w:val="1"/>
      <w:numFmt w:val="decimal"/>
      <w:lvlText w:val="%1)"/>
      <w:lvlJc w:val="left"/>
      <w:pPr>
        <w:ind w:left="928"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DC"/>
    <w:rsid w:val="000A6B4E"/>
    <w:rsid w:val="001A297C"/>
    <w:rsid w:val="002C0B4A"/>
    <w:rsid w:val="005156D3"/>
    <w:rsid w:val="005A3D42"/>
    <w:rsid w:val="005B72DC"/>
    <w:rsid w:val="005D3BDC"/>
    <w:rsid w:val="006D096D"/>
    <w:rsid w:val="00A76BEC"/>
    <w:rsid w:val="00C75212"/>
    <w:rsid w:val="00CB3B49"/>
    <w:rsid w:val="00D75831"/>
    <w:rsid w:val="00E37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FB25-4AA3-4F18-A513-AE08C888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6D"/>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3D42"/>
    <w:pPr>
      <w:suppressAutoHyphens w:val="0"/>
      <w:spacing w:before="100" w:beforeAutospacing="1" w:after="119"/>
    </w:pPr>
    <w:rPr>
      <w:sz w:val="24"/>
      <w:szCs w:val="24"/>
      <w:lang w:eastAsia="fr-FR"/>
    </w:rPr>
  </w:style>
  <w:style w:type="paragraph" w:customStyle="1" w:styleId="Standard">
    <w:name w:val="Standard"/>
    <w:uiPriority w:val="99"/>
    <w:rsid w:val="005A3D42"/>
    <w:pPr>
      <w:suppressAutoHyphens/>
      <w:autoSpaceDN w:val="0"/>
      <w:spacing w:after="0" w:line="240" w:lineRule="auto"/>
    </w:pPr>
    <w:rPr>
      <w:rFonts w:ascii="Times New Roman" w:eastAsia="Times New Roman" w:hAnsi="Times New Roman" w:cs="Times New Roman"/>
      <w:kern w:val="3"/>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05515">
      <w:bodyDiv w:val="1"/>
      <w:marLeft w:val="0"/>
      <w:marRight w:val="0"/>
      <w:marTop w:val="0"/>
      <w:marBottom w:val="0"/>
      <w:divBdr>
        <w:top w:val="none" w:sz="0" w:space="0" w:color="auto"/>
        <w:left w:val="none" w:sz="0" w:space="0" w:color="auto"/>
        <w:bottom w:val="none" w:sz="0" w:space="0" w:color="auto"/>
        <w:right w:val="none" w:sz="0" w:space="0" w:color="auto"/>
      </w:divBdr>
    </w:div>
    <w:div w:id="19251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2024-08-25T16:35:00Z</dcterms:created>
  <dcterms:modified xsi:type="dcterms:W3CDTF">2024-08-25T16:35:00Z</dcterms:modified>
</cp:coreProperties>
</file>